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85FC" w14:textId="77777777" w:rsidR="009A0A7D" w:rsidRPr="005B59A4" w:rsidRDefault="009A0A7D" w:rsidP="00EE6BCF">
      <w:pPr>
        <w:pStyle w:val="NoSpacing"/>
        <w:jc w:val="center"/>
        <w:rPr>
          <w:rFonts w:ascii="Bookman Old Style" w:hAnsi="Bookman Old Style"/>
        </w:rPr>
      </w:pPr>
    </w:p>
    <w:p w14:paraId="60DC1011" w14:textId="77777777" w:rsidR="00504A6D" w:rsidRPr="005B59A4" w:rsidRDefault="00504A6D" w:rsidP="00EE6BCF">
      <w:pPr>
        <w:pStyle w:val="NoSpacing"/>
        <w:jc w:val="center"/>
        <w:rPr>
          <w:rFonts w:ascii="Bookman Old Style" w:hAnsi="Bookman Old Style"/>
        </w:rPr>
      </w:pPr>
    </w:p>
    <w:p w14:paraId="35F3E8B4" w14:textId="77777777" w:rsidR="009A0A7D" w:rsidRPr="005B59A4" w:rsidRDefault="009A0A7D" w:rsidP="00EE6BCF">
      <w:pPr>
        <w:pStyle w:val="NoSpacing"/>
        <w:jc w:val="center"/>
        <w:rPr>
          <w:rFonts w:ascii="Bookman Old Style" w:hAnsi="Bookman Old Style"/>
        </w:rPr>
      </w:pPr>
    </w:p>
    <w:p w14:paraId="6746FF03" w14:textId="77777777" w:rsidR="009A0A7D" w:rsidRPr="005B59A4" w:rsidRDefault="009A0A7D" w:rsidP="00EE6BCF">
      <w:pPr>
        <w:pStyle w:val="NoSpacing"/>
        <w:jc w:val="center"/>
        <w:rPr>
          <w:rFonts w:ascii="Bookman Old Style" w:hAnsi="Bookman Old Style"/>
        </w:rPr>
      </w:pPr>
    </w:p>
    <w:p w14:paraId="2FDA4F3F" w14:textId="77777777" w:rsidR="009A0A7D" w:rsidRPr="005B59A4" w:rsidRDefault="009A0A7D" w:rsidP="00EE6BCF">
      <w:pPr>
        <w:pStyle w:val="NoSpacing"/>
        <w:jc w:val="center"/>
        <w:rPr>
          <w:rFonts w:ascii="Bookman Old Style" w:hAnsi="Bookman Old Style"/>
        </w:rPr>
      </w:pPr>
    </w:p>
    <w:p w14:paraId="70859F6A" w14:textId="77777777" w:rsidR="009A0A7D" w:rsidRPr="005B59A4" w:rsidRDefault="009A0A7D" w:rsidP="00EE6BCF">
      <w:pPr>
        <w:pStyle w:val="NoSpacing"/>
        <w:jc w:val="center"/>
        <w:rPr>
          <w:rFonts w:ascii="Bookman Old Style" w:hAnsi="Bookman Old Style"/>
        </w:rPr>
      </w:pPr>
    </w:p>
    <w:p w14:paraId="5A62F832" w14:textId="77777777" w:rsidR="009A0A7D" w:rsidRPr="005B59A4" w:rsidRDefault="009A0A7D" w:rsidP="00EE6BCF">
      <w:pPr>
        <w:pStyle w:val="NoSpacing"/>
        <w:jc w:val="center"/>
        <w:rPr>
          <w:rFonts w:ascii="Bookman Old Style" w:hAnsi="Bookman Old Style"/>
        </w:rPr>
      </w:pPr>
    </w:p>
    <w:p w14:paraId="0A1967D6" w14:textId="77777777" w:rsidR="009A0A7D" w:rsidRPr="005B59A4" w:rsidRDefault="009A0A7D" w:rsidP="00EE6BCF">
      <w:pPr>
        <w:pStyle w:val="NoSpacing"/>
        <w:jc w:val="center"/>
        <w:rPr>
          <w:rFonts w:ascii="Bookman Old Style" w:hAnsi="Bookman Old Style"/>
        </w:rPr>
      </w:pPr>
    </w:p>
    <w:p w14:paraId="40F85A44" w14:textId="0FDC612F" w:rsidR="0046466D" w:rsidRPr="005B59A4" w:rsidRDefault="0046466D" w:rsidP="00EE6BCF">
      <w:pPr>
        <w:pStyle w:val="NoSpacing"/>
        <w:jc w:val="center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RANCANGAN</w:t>
      </w:r>
    </w:p>
    <w:p w14:paraId="12ABC6CF" w14:textId="1160F70D" w:rsidR="0046466D" w:rsidRPr="005B59A4" w:rsidRDefault="0046466D" w:rsidP="00EE6BCF">
      <w:pPr>
        <w:pStyle w:val="NoSpacing"/>
        <w:jc w:val="center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PERATURAN PRESIDEN REPUBLIK INDONESIA</w:t>
      </w:r>
    </w:p>
    <w:p w14:paraId="0D3C6E19" w14:textId="035AF52C" w:rsidR="0046466D" w:rsidRPr="005B59A4" w:rsidRDefault="0046466D" w:rsidP="00EE6BCF">
      <w:pPr>
        <w:pStyle w:val="NoSpacing"/>
        <w:jc w:val="center"/>
        <w:rPr>
          <w:rFonts w:ascii="Bookman Old Style" w:hAnsi="Bookman Old Style"/>
          <w:lang w:val="en-US"/>
        </w:rPr>
      </w:pPr>
      <w:r w:rsidRPr="005B59A4">
        <w:rPr>
          <w:rFonts w:ascii="Bookman Old Style" w:hAnsi="Bookman Old Style"/>
        </w:rPr>
        <w:t xml:space="preserve">NOMOR </w:t>
      </w:r>
      <w:r w:rsidR="00504A6D" w:rsidRPr="005B59A4">
        <w:rPr>
          <w:rFonts w:ascii="Bookman Old Style" w:hAnsi="Bookman Old Style"/>
        </w:rPr>
        <w:t>…</w:t>
      </w:r>
      <w:r w:rsidRPr="005B59A4">
        <w:rPr>
          <w:rFonts w:ascii="Bookman Old Style" w:hAnsi="Bookman Old Style"/>
          <w:lang w:val="en-US"/>
        </w:rPr>
        <w:t xml:space="preserve">TAHUN </w:t>
      </w:r>
      <w:r w:rsidR="00504A6D" w:rsidRPr="005B59A4">
        <w:rPr>
          <w:rFonts w:ascii="Bookman Old Style" w:hAnsi="Bookman Old Style"/>
          <w:lang w:val="en-US"/>
        </w:rPr>
        <w:t>…</w:t>
      </w:r>
    </w:p>
    <w:p w14:paraId="1E1B36FC" w14:textId="4FF261F2" w:rsidR="0046466D" w:rsidRPr="005B59A4" w:rsidRDefault="0046466D" w:rsidP="00EE6BCF">
      <w:pPr>
        <w:pStyle w:val="NoSpacing"/>
        <w:jc w:val="center"/>
        <w:rPr>
          <w:rFonts w:ascii="Bookman Old Style" w:hAnsi="Bookman Old Style"/>
          <w:lang w:val="fr-FR"/>
        </w:rPr>
      </w:pPr>
      <w:r w:rsidRPr="005B59A4">
        <w:rPr>
          <w:rFonts w:ascii="Bookman Old Style" w:hAnsi="Bookman Old Style"/>
          <w:lang w:val="fr-FR"/>
        </w:rPr>
        <w:t>TENTANG</w:t>
      </w:r>
    </w:p>
    <w:p w14:paraId="1519146D" w14:textId="315F44FA" w:rsidR="0046466D" w:rsidRPr="005B59A4" w:rsidRDefault="0046466D" w:rsidP="00EE6BCF">
      <w:pPr>
        <w:pStyle w:val="NoSpacing"/>
        <w:jc w:val="center"/>
        <w:rPr>
          <w:rFonts w:ascii="Bookman Old Style" w:hAnsi="Bookman Old Style"/>
          <w:lang w:val="fr-FR"/>
        </w:rPr>
      </w:pPr>
      <w:r w:rsidRPr="005B59A4">
        <w:rPr>
          <w:rFonts w:ascii="Bookman Old Style" w:hAnsi="Bookman Old Style"/>
          <w:lang w:val="fr-FR"/>
        </w:rPr>
        <w:t>MANAJEMEN ANALISIS TINGKAT ANCAMAN DAN PENGENDALIAN KRISIS TERORISME</w:t>
      </w:r>
    </w:p>
    <w:p w14:paraId="055C2F70" w14:textId="77777777" w:rsidR="00B04E1F" w:rsidRPr="005B59A4" w:rsidRDefault="00B04E1F" w:rsidP="00EE6BCF">
      <w:pPr>
        <w:pStyle w:val="NoSpacing"/>
        <w:jc w:val="center"/>
        <w:rPr>
          <w:rFonts w:ascii="Bookman Old Style" w:hAnsi="Bookman Old Style"/>
          <w:lang w:val="fr-FR"/>
        </w:rPr>
      </w:pPr>
    </w:p>
    <w:p w14:paraId="7E3159E2" w14:textId="75543FC9" w:rsidR="0046466D" w:rsidRPr="005B59A4" w:rsidRDefault="0046466D" w:rsidP="00EE6BCF">
      <w:pPr>
        <w:pStyle w:val="NoSpacing"/>
        <w:jc w:val="center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DENGAN RAHMAT TUHAN YANG MAHA ESA</w:t>
      </w:r>
    </w:p>
    <w:p w14:paraId="2E959B4A" w14:textId="77777777" w:rsidR="00504A6D" w:rsidRPr="005B59A4" w:rsidRDefault="00504A6D" w:rsidP="00EE6BCF">
      <w:pPr>
        <w:pStyle w:val="NoSpacing"/>
        <w:jc w:val="center"/>
        <w:rPr>
          <w:rFonts w:ascii="Bookman Old Style" w:hAnsi="Bookman Old Style"/>
        </w:rPr>
      </w:pPr>
    </w:p>
    <w:p w14:paraId="46522D76" w14:textId="77777777" w:rsidR="0046466D" w:rsidRPr="005B59A4" w:rsidRDefault="0046466D" w:rsidP="00EE6BCF">
      <w:pPr>
        <w:pStyle w:val="NoSpacing"/>
        <w:jc w:val="center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PRESIDEN REPUBLIK INDONESIA,</w:t>
      </w:r>
    </w:p>
    <w:p w14:paraId="63DD1B9F" w14:textId="77777777" w:rsidR="0046466D" w:rsidRPr="005B59A4" w:rsidRDefault="0046466D" w:rsidP="00EE6BCF">
      <w:pPr>
        <w:pStyle w:val="NoSpacing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3"/>
        <w:gridCol w:w="6803"/>
      </w:tblGrid>
      <w:tr w:rsidR="0046466D" w:rsidRPr="005B59A4" w14:paraId="32AD08AD" w14:textId="77777777" w:rsidTr="00030D37">
        <w:tc>
          <w:tcPr>
            <w:tcW w:w="1696" w:type="dxa"/>
          </w:tcPr>
          <w:p w14:paraId="7092C025" w14:textId="2883D461" w:rsidR="0046466D" w:rsidRPr="005B59A4" w:rsidRDefault="0046466D" w:rsidP="00EE6BCF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</w:rPr>
              <w:t>Menimbang</w:t>
            </w:r>
            <w:proofErr w:type="spellEnd"/>
          </w:p>
        </w:tc>
        <w:tc>
          <w:tcPr>
            <w:tcW w:w="285" w:type="dxa"/>
          </w:tcPr>
          <w:p w14:paraId="48E2523D" w14:textId="64774A9A" w:rsidR="0046466D" w:rsidRPr="005B59A4" w:rsidRDefault="0046466D" w:rsidP="00EE6BCF">
            <w:pPr>
              <w:pStyle w:val="NoSpacing"/>
              <w:rPr>
                <w:rFonts w:ascii="Bookman Old Style" w:hAnsi="Bookman Old Style"/>
              </w:rPr>
            </w:pPr>
            <w:r w:rsidRPr="005B59A4">
              <w:rPr>
                <w:rFonts w:ascii="Bookman Old Style" w:hAnsi="Bookman Old Style"/>
              </w:rPr>
              <w:t>:</w:t>
            </w:r>
          </w:p>
        </w:tc>
        <w:tc>
          <w:tcPr>
            <w:tcW w:w="6803" w:type="dxa"/>
          </w:tcPr>
          <w:p w14:paraId="3472C25E" w14:textId="128ECBB5" w:rsidR="0046466D" w:rsidRPr="005B59A4" w:rsidRDefault="0046466D" w:rsidP="00EE6BCF">
            <w:pPr>
              <w:pStyle w:val="NoSpacing"/>
              <w:numPr>
                <w:ilvl w:val="0"/>
                <w:numId w:val="1"/>
              </w:numPr>
              <w:ind w:left="449" w:hanging="426"/>
              <w:jc w:val="both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</w:rPr>
              <w:t>bahwa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untuk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melindungi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segenap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bangsa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Indonesia dan </w:t>
            </w:r>
            <w:proofErr w:type="spellStart"/>
            <w:r w:rsidRPr="005B59A4">
              <w:rPr>
                <w:rFonts w:ascii="Bookman Old Style" w:hAnsi="Bookman Old Style"/>
              </w:rPr>
              <w:t>seluruh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tumpah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darah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Indonesia </w:t>
            </w:r>
            <w:proofErr w:type="spellStart"/>
            <w:r w:rsidRPr="005B59A4">
              <w:rPr>
                <w:rFonts w:ascii="Bookman Old Style" w:hAnsi="Bookman Old Style"/>
              </w:rPr>
              <w:t>dari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ancaman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serta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untuk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mempersiapkan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secara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dini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langkah-langkah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penanggulangan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59A4">
              <w:rPr>
                <w:rFonts w:ascii="Bookman Old Style" w:hAnsi="Bookman Old Style"/>
              </w:rPr>
              <w:t>pemulihan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dalam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menghadapi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krisis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, </w:t>
            </w:r>
            <w:proofErr w:type="spellStart"/>
            <w:r w:rsidRPr="005B59A4">
              <w:rPr>
                <w:rFonts w:ascii="Bookman Old Style" w:hAnsi="Bookman Old Style"/>
              </w:rPr>
              <w:t>perlu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diwujudkan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sistem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="00504A6D" w:rsidRPr="005B59A4">
              <w:rPr>
                <w:rFonts w:ascii="Bookman Old Style" w:hAnsi="Bookman Old Style"/>
              </w:rPr>
              <w:t>manajemen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untuk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menilai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eskalasi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ancaman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dan tata </w:t>
            </w:r>
            <w:proofErr w:type="spellStart"/>
            <w:r w:rsidRPr="005B59A4">
              <w:rPr>
                <w:rFonts w:ascii="Bookman Old Style" w:hAnsi="Bookman Old Style"/>
              </w:rPr>
              <w:t>kelola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dalam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pengendalian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krisis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secara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nasional</w:t>
            </w:r>
            <w:proofErr w:type="spellEnd"/>
            <w:r w:rsidRPr="005B59A4">
              <w:rPr>
                <w:rFonts w:ascii="Bookman Old Style" w:hAnsi="Bookman Old Style"/>
              </w:rPr>
              <w:t>;</w:t>
            </w:r>
          </w:p>
          <w:p w14:paraId="31974ECA" w14:textId="58DEB605" w:rsidR="0046466D" w:rsidRPr="005B59A4" w:rsidRDefault="0046466D" w:rsidP="00EE6BCF">
            <w:pPr>
              <w:pStyle w:val="NoSpacing"/>
              <w:numPr>
                <w:ilvl w:val="0"/>
                <w:numId w:val="1"/>
              </w:numPr>
              <w:ind w:left="449" w:hanging="426"/>
              <w:jc w:val="both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</w:rPr>
              <w:t>bahwa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perkembangan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dinamika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, </w:t>
            </w:r>
            <w:proofErr w:type="spellStart"/>
            <w:r w:rsidRPr="005B59A4">
              <w:rPr>
                <w:rFonts w:ascii="Bookman Old Style" w:hAnsi="Bookman Old Style"/>
              </w:rPr>
              <w:t>baik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5B59A4">
              <w:rPr>
                <w:rFonts w:ascii="Bookman Old Style" w:hAnsi="Bookman Old Style"/>
              </w:rPr>
              <w:t>bersifat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nasional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maupun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transnasional</w:t>
            </w:r>
            <w:proofErr w:type="spellEnd"/>
            <w:r w:rsidRPr="005B59A4">
              <w:rPr>
                <w:rFonts w:ascii="Bookman Old Style" w:hAnsi="Bookman Old Style"/>
              </w:rPr>
              <w:t xml:space="preserve">, </w:t>
            </w:r>
            <w:proofErr w:type="spellStart"/>
            <w:r w:rsidRPr="005B59A4">
              <w:rPr>
                <w:rFonts w:ascii="Bookman Old Style" w:hAnsi="Bookman Old Style"/>
              </w:rPr>
              <w:t>berpotensi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menimbulkan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korban </w:t>
            </w:r>
            <w:proofErr w:type="spellStart"/>
            <w:r w:rsidRPr="005B59A4">
              <w:rPr>
                <w:rFonts w:ascii="Bookman Old Style" w:hAnsi="Bookman Old Style"/>
              </w:rPr>
              <w:t>massal</w:t>
            </w:r>
            <w:proofErr w:type="spellEnd"/>
            <w:r w:rsidRPr="005B59A4">
              <w:rPr>
                <w:rFonts w:ascii="Bookman Old Style" w:hAnsi="Bookman Old Style"/>
              </w:rPr>
              <w:t xml:space="preserve">, </w:t>
            </w:r>
            <w:proofErr w:type="spellStart"/>
            <w:r w:rsidRPr="005B59A4">
              <w:rPr>
                <w:rFonts w:ascii="Bookman Old Style" w:hAnsi="Bookman Old Style"/>
              </w:rPr>
              <w:t>kerugian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sosial</w:t>
            </w:r>
            <w:proofErr w:type="spellEnd"/>
            <w:r w:rsidRPr="005B59A4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59A4">
              <w:rPr>
                <w:rFonts w:ascii="Bookman Old Style" w:hAnsi="Bookman Old Style"/>
              </w:rPr>
              <w:t>ekonomi</w:t>
            </w:r>
            <w:proofErr w:type="spellEnd"/>
            <w:r w:rsidRPr="005B59A4">
              <w:rPr>
                <w:rFonts w:ascii="Bookman Old Style" w:hAnsi="Bookman Old Style"/>
              </w:rPr>
              <w:t xml:space="preserve">, </w:t>
            </w:r>
            <w:proofErr w:type="spellStart"/>
            <w:r w:rsidRPr="005B59A4">
              <w:rPr>
                <w:rFonts w:ascii="Bookman Old Style" w:hAnsi="Bookman Old Style"/>
              </w:rPr>
              <w:t>kerusakan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terhadap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infrastruktur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59A4">
              <w:rPr>
                <w:rFonts w:ascii="Bookman Old Style" w:hAnsi="Bookman Old Style"/>
              </w:rPr>
              <w:t>fasilitas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vital, </w:t>
            </w:r>
            <w:proofErr w:type="spellStart"/>
            <w:r w:rsidRPr="005B59A4">
              <w:rPr>
                <w:rFonts w:ascii="Bookman Old Style" w:hAnsi="Bookman Old Style"/>
              </w:rPr>
              <w:t>serta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ancaman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terhadap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stabilitas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politik</w:t>
            </w:r>
            <w:proofErr w:type="spellEnd"/>
            <w:r w:rsidRPr="005B59A4">
              <w:rPr>
                <w:rFonts w:ascii="Bookman Old Style" w:hAnsi="Bookman Old Style"/>
              </w:rPr>
              <w:t xml:space="preserve">, </w:t>
            </w:r>
            <w:proofErr w:type="spellStart"/>
            <w:r w:rsidRPr="005B59A4">
              <w:rPr>
                <w:rFonts w:ascii="Bookman Old Style" w:hAnsi="Bookman Old Style"/>
              </w:rPr>
              <w:t>keamanan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, dan </w:t>
            </w:r>
            <w:proofErr w:type="spellStart"/>
            <w:r w:rsidRPr="005B59A4">
              <w:rPr>
                <w:rFonts w:ascii="Bookman Old Style" w:hAnsi="Bookman Old Style"/>
              </w:rPr>
              <w:t>kedaulatan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negara, </w:t>
            </w:r>
            <w:proofErr w:type="spellStart"/>
            <w:r w:rsidRPr="005B59A4">
              <w:rPr>
                <w:rFonts w:ascii="Bookman Old Style" w:hAnsi="Bookman Old Style"/>
              </w:rPr>
              <w:t>sehingga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diperlukan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pengaturan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mengenai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="00504A6D" w:rsidRPr="005B59A4">
              <w:rPr>
                <w:rFonts w:ascii="Bookman Old Style" w:hAnsi="Bookman Old Style"/>
              </w:rPr>
              <w:t>mekanisme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="00504A6D" w:rsidRPr="005B59A4">
              <w:rPr>
                <w:rFonts w:ascii="Bookman Old Style" w:hAnsi="Bookman Old Style"/>
              </w:rPr>
              <w:t>analisis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tingkat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ancaman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59A4">
              <w:rPr>
                <w:rFonts w:ascii="Bookman Old Style" w:hAnsi="Bookman Old Style"/>
              </w:rPr>
              <w:t>pengendalian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krisis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>;</w:t>
            </w:r>
          </w:p>
          <w:p w14:paraId="39199ACB" w14:textId="43C86965" w:rsidR="00030D37" w:rsidRPr="005B59A4" w:rsidRDefault="00030D37" w:rsidP="00EE6BCF">
            <w:pPr>
              <w:pStyle w:val="NoSpacing"/>
              <w:numPr>
                <w:ilvl w:val="0"/>
                <w:numId w:val="1"/>
              </w:numPr>
              <w:ind w:left="449" w:hanging="426"/>
              <w:jc w:val="both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  <w:lang w:val="en-US"/>
              </w:rPr>
              <w:t>bahwa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ketentuan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mengenai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manajemen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analisis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tingkat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ancaman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dan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pengendalian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krisis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lang w:val="en-US"/>
              </w:rPr>
              <w:t>dalam</w:t>
            </w:r>
            <w:proofErr w:type="spellEnd"/>
            <w:r w:rsidRPr="005B59A4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15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2003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Penetapan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Peraturan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Pemerintah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Pengganti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2002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Pemberantasan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Tindak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Pidana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Menjadi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sebagaimana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telah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diubah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dengan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5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2018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Perubahan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atas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15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2003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Penetapan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Peraturan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Pemerintah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Pengganti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2002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Pemberantasan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Tindak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Pidana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Menjadi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belum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diatur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secara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lastRenderedPageBreak/>
              <w:t>komprehensif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sehingga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diperlukan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pengaturan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lebih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lanjut</w:t>
            </w:r>
            <w:proofErr w:type="spellEnd"/>
            <w:r w:rsidRPr="005B59A4">
              <w:rPr>
                <w:rFonts w:ascii="Bookman Old Style" w:hAnsi="Bookman Old Style"/>
              </w:rPr>
              <w:t>;</w:t>
            </w:r>
          </w:p>
          <w:p w14:paraId="71745CE0" w14:textId="74FBC883" w:rsidR="0046466D" w:rsidRPr="00290E3A" w:rsidRDefault="0046466D" w:rsidP="00EE6BCF">
            <w:pPr>
              <w:pStyle w:val="NoSpacing"/>
              <w:numPr>
                <w:ilvl w:val="0"/>
                <w:numId w:val="1"/>
              </w:numPr>
              <w:ind w:left="449" w:hanging="426"/>
              <w:jc w:val="both"/>
              <w:rPr>
                <w:rFonts w:ascii="Bookman Old Style" w:hAnsi="Bookman Old Style"/>
              </w:rPr>
            </w:pPr>
            <w:proofErr w:type="spellStart"/>
            <w:r w:rsidRPr="00290E3A">
              <w:rPr>
                <w:rFonts w:ascii="Bookman Old Style" w:hAnsi="Bookman Old Style"/>
              </w:rPr>
              <w:t>bahwa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berdasarkan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pertimbangan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sebagaimana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dimaksud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dalam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huruf</w:t>
            </w:r>
            <w:proofErr w:type="spellEnd"/>
            <w:r w:rsidRPr="00290E3A">
              <w:rPr>
                <w:rFonts w:ascii="Bookman Old Style" w:hAnsi="Bookman Old Style"/>
              </w:rPr>
              <w:t xml:space="preserve"> a, </w:t>
            </w:r>
            <w:proofErr w:type="spellStart"/>
            <w:r w:rsidRPr="00290E3A">
              <w:rPr>
                <w:rFonts w:ascii="Bookman Old Style" w:hAnsi="Bookman Old Style"/>
              </w:rPr>
              <w:t>huruf</w:t>
            </w:r>
            <w:proofErr w:type="spellEnd"/>
            <w:r w:rsidRPr="00290E3A">
              <w:rPr>
                <w:rFonts w:ascii="Bookman Old Style" w:hAnsi="Bookman Old Style"/>
              </w:rPr>
              <w:t xml:space="preserve"> b, </w:t>
            </w:r>
            <w:r w:rsidR="00175F07" w:rsidRPr="00290E3A">
              <w:rPr>
                <w:rFonts w:ascii="Bookman Old Style" w:hAnsi="Bookman Old Style"/>
              </w:rPr>
              <w:t xml:space="preserve">dan </w:t>
            </w:r>
            <w:proofErr w:type="spellStart"/>
            <w:r w:rsidRPr="00290E3A">
              <w:rPr>
                <w:rFonts w:ascii="Bookman Old Style" w:hAnsi="Bookman Old Style"/>
              </w:rPr>
              <w:t>huruf</w:t>
            </w:r>
            <w:proofErr w:type="spellEnd"/>
            <w:r w:rsidRPr="00290E3A">
              <w:rPr>
                <w:rFonts w:ascii="Bookman Old Style" w:hAnsi="Bookman Old Style"/>
              </w:rPr>
              <w:t xml:space="preserve"> c, </w:t>
            </w:r>
            <w:proofErr w:type="spellStart"/>
            <w:r w:rsidRPr="00290E3A">
              <w:rPr>
                <w:rFonts w:ascii="Bookman Old Style" w:hAnsi="Bookman Old Style"/>
              </w:rPr>
              <w:t>perlu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menetapkan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Peraturan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Presiden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tentang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="008752FB" w:rsidRPr="00290E3A">
              <w:rPr>
                <w:rFonts w:ascii="Bookman Old Style" w:hAnsi="Bookman Old Style"/>
              </w:rPr>
              <w:t>Manajemen</w:t>
            </w:r>
            <w:proofErr w:type="spellEnd"/>
            <w:r w:rsidR="008752FB"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Analisis</w:t>
            </w:r>
            <w:proofErr w:type="spellEnd"/>
            <w:r w:rsidRPr="00290E3A">
              <w:rPr>
                <w:rFonts w:ascii="Bookman Old Style" w:hAnsi="Bookman Old Style"/>
              </w:rPr>
              <w:t xml:space="preserve"> Tingkat </w:t>
            </w:r>
            <w:proofErr w:type="spellStart"/>
            <w:r w:rsidRPr="00290E3A">
              <w:rPr>
                <w:rFonts w:ascii="Bookman Old Style" w:hAnsi="Bookman Old Style"/>
              </w:rPr>
              <w:t>Ancaman</w:t>
            </w:r>
            <w:proofErr w:type="spellEnd"/>
            <w:r w:rsidRPr="00290E3A">
              <w:rPr>
                <w:rFonts w:ascii="Bookman Old Style" w:hAnsi="Bookman Old Style"/>
              </w:rPr>
              <w:t xml:space="preserve"> dan </w:t>
            </w:r>
            <w:proofErr w:type="spellStart"/>
            <w:r w:rsidRPr="00290E3A">
              <w:rPr>
                <w:rFonts w:ascii="Bookman Old Style" w:hAnsi="Bookman Old Style"/>
              </w:rPr>
              <w:t>Pengendalian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Krisis</w:t>
            </w:r>
            <w:proofErr w:type="spellEnd"/>
            <w:r w:rsidRPr="00290E3A">
              <w:rPr>
                <w:rFonts w:ascii="Bookman Old Style" w:hAnsi="Bookman Old Style"/>
              </w:rPr>
              <w:t xml:space="preserve"> </w:t>
            </w:r>
            <w:proofErr w:type="spellStart"/>
            <w:r w:rsidRPr="00290E3A">
              <w:rPr>
                <w:rFonts w:ascii="Bookman Old Style" w:hAnsi="Bookman Old Style"/>
              </w:rPr>
              <w:t>Terorisme</w:t>
            </w:r>
            <w:proofErr w:type="spellEnd"/>
            <w:r w:rsidRPr="00290E3A">
              <w:rPr>
                <w:rFonts w:ascii="Bookman Old Style" w:hAnsi="Bookman Old Style"/>
              </w:rPr>
              <w:t>;</w:t>
            </w:r>
          </w:p>
          <w:p w14:paraId="2D79BF4F" w14:textId="1EA3A311" w:rsidR="00030D37" w:rsidRPr="005B59A4" w:rsidRDefault="00030D37" w:rsidP="00EE6BCF">
            <w:pPr>
              <w:pStyle w:val="NoSpacing"/>
              <w:ind w:left="449"/>
              <w:jc w:val="both"/>
              <w:rPr>
                <w:rFonts w:ascii="Bookman Old Style" w:hAnsi="Bookman Old Style"/>
              </w:rPr>
            </w:pPr>
          </w:p>
        </w:tc>
      </w:tr>
      <w:tr w:rsidR="0046466D" w:rsidRPr="005B59A4" w14:paraId="07A3CBDC" w14:textId="77777777" w:rsidTr="00030D37">
        <w:tc>
          <w:tcPr>
            <w:tcW w:w="1696" w:type="dxa"/>
          </w:tcPr>
          <w:p w14:paraId="3332998F" w14:textId="634CC338" w:rsidR="0046466D" w:rsidRPr="005B59A4" w:rsidRDefault="0046466D" w:rsidP="00EE6BCF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</w:rPr>
              <w:lastRenderedPageBreak/>
              <w:t>Mengingat</w:t>
            </w:r>
            <w:proofErr w:type="spellEnd"/>
          </w:p>
        </w:tc>
        <w:tc>
          <w:tcPr>
            <w:tcW w:w="285" w:type="dxa"/>
          </w:tcPr>
          <w:p w14:paraId="3739CC15" w14:textId="12EA30AF" w:rsidR="0046466D" w:rsidRPr="005B59A4" w:rsidRDefault="0046466D" w:rsidP="00EE6BCF">
            <w:pPr>
              <w:pStyle w:val="NoSpacing"/>
              <w:rPr>
                <w:rFonts w:ascii="Bookman Old Style" w:hAnsi="Bookman Old Style"/>
              </w:rPr>
            </w:pPr>
            <w:r w:rsidRPr="005B59A4">
              <w:rPr>
                <w:rFonts w:ascii="Bookman Old Style" w:hAnsi="Bookman Old Style"/>
              </w:rPr>
              <w:t>:</w:t>
            </w:r>
          </w:p>
        </w:tc>
        <w:tc>
          <w:tcPr>
            <w:tcW w:w="6803" w:type="dxa"/>
          </w:tcPr>
          <w:p w14:paraId="7E056B73" w14:textId="77777777" w:rsidR="006C7F7C" w:rsidRPr="005B59A4" w:rsidRDefault="006C7F7C" w:rsidP="00EE6BCF">
            <w:pPr>
              <w:pStyle w:val="NoSpacing"/>
              <w:numPr>
                <w:ilvl w:val="0"/>
                <w:numId w:val="2"/>
              </w:numPr>
              <w:ind w:left="449" w:hanging="426"/>
              <w:jc w:val="both"/>
              <w:rPr>
                <w:rFonts w:ascii="Bookman Old Style" w:hAnsi="Bookman Old Style"/>
              </w:rPr>
            </w:pPr>
            <w:r w:rsidRPr="005B59A4">
              <w:rPr>
                <w:rFonts w:ascii="Bookman Old Style" w:hAnsi="Bookman Old Style"/>
              </w:rPr>
              <w:t xml:space="preserve">Pasal 4 </w:t>
            </w:r>
            <w:proofErr w:type="spellStart"/>
            <w:r w:rsidRPr="005B59A4">
              <w:rPr>
                <w:rFonts w:ascii="Bookman Old Style" w:hAnsi="Bookman Old Style"/>
              </w:rPr>
              <w:t>ayat</w:t>
            </w:r>
            <w:proofErr w:type="spellEnd"/>
            <w:r w:rsidRPr="005B59A4">
              <w:rPr>
                <w:rFonts w:ascii="Bookman Old Style" w:hAnsi="Bookman Old Style"/>
              </w:rPr>
              <w:t xml:space="preserve"> (1)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Dasar Negara Republik Indonesia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1945; </w:t>
            </w:r>
          </w:p>
          <w:p w14:paraId="30F826F8" w14:textId="77777777" w:rsidR="006C7F7C" w:rsidRPr="005B59A4" w:rsidRDefault="006C7F7C" w:rsidP="00EE6BCF">
            <w:pPr>
              <w:pStyle w:val="NoSpacing"/>
              <w:numPr>
                <w:ilvl w:val="0"/>
                <w:numId w:val="2"/>
              </w:numPr>
              <w:ind w:left="449" w:hanging="426"/>
              <w:jc w:val="both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15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2003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Penetapan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Peraturan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Pemerintah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Pengganti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2002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Pemberantasan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Tindak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Pidana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Menjadi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(</w:t>
            </w:r>
            <w:proofErr w:type="spellStart"/>
            <w:r w:rsidRPr="005B59A4">
              <w:rPr>
                <w:rFonts w:ascii="Bookman Old Style" w:hAnsi="Bookman Old Style"/>
              </w:rPr>
              <w:t>Lembaran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Negara Republik Indonesia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2003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45, </w:t>
            </w:r>
            <w:proofErr w:type="spellStart"/>
            <w:r w:rsidRPr="005B59A4">
              <w:rPr>
                <w:rFonts w:ascii="Bookman Old Style" w:hAnsi="Bookman Old Style"/>
              </w:rPr>
              <w:t>Tambahan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Lembaran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Negara Republik Indonesia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4284) </w:t>
            </w:r>
            <w:proofErr w:type="spellStart"/>
            <w:r w:rsidRPr="005B59A4">
              <w:rPr>
                <w:rFonts w:ascii="Bookman Old Style" w:hAnsi="Bookman Old Style"/>
              </w:rPr>
              <w:t>sebagaimana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telah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diubah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dengan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5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2018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Perubahan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atas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15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2003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Penetapan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Peraturan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Pemerintah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Pengganti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1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2002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Pemberantasan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Tindak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Pidana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Menjadi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Undang-Undang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(</w:t>
            </w:r>
            <w:proofErr w:type="spellStart"/>
            <w:r w:rsidRPr="005B59A4">
              <w:rPr>
                <w:rFonts w:ascii="Bookman Old Style" w:hAnsi="Bookman Old Style"/>
              </w:rPr>
              <w:t>Lembaran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Negara Republik Indonesia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2018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92, </w:t>
            </w:r>
            <w:proofErr w:type="spellStart"/>
            <w:r w:rsidRPr="005B59A4">
              <w:rPr>
                <w:rFonts w:ascii="Bookman Old Style" w:hAnsi="Bookman Old Style"/>
              </w:rPr>
              <w:t>Tambahan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Lembaran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Negara Republik Indonesia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6216) </w:t>
            </w:r>
          </w:p>
          <w:p w14:paraId="73ED1856" w14:textId="77777777" w:rsidR="006C7F7C" w:rsidRPr="005B59A4" w:rsidRDefault="006C7F7C" w:rsidP="00EE6BCF">
            <w:pPr>
              <w:pStyle w:val="NoSpacing"/>
              <w:numPr>
                <w:ilvl w:val="0"/>
                <w:numId w:val="2"/>
              </w:numPr>
              <w:ind w:left="449" w:hanging="426"/>
              <w:jc w:val="both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</w:rPr>
              <w:t>Peraturan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Pemerintah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77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5B59A4">
              <w:rPr>
                <w:rFonts w:ascii="Bookman Old Style" w:hAnsi="Bookman Old Style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Pencegahan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Tindak</w:t>
            </w:r>
            <w:proofErr w:type="spellEnd"/>
            <w:r w:rsidRPr="005B59A4">
              <w:rPr>
                <w:rFonts w:ascii="Bookman Old Style" w:hAnsi="Bookman Old Style"/>
              </w:rPr>
              <w:t xml:space="preserve"> Pidana </w:t>
            </w:r>
            <w:proofErr w:type="spellStart"/>
            <w:r w:rsidRPr="005B59A4">
              <w:rPr>
                <w:rFonts w:ascii="Bookman Old Style" w:hAnsi="Bookman Old Style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</w:rPr>
              <w:t xml:space="preserve"> dan </w:t>
            </w:r>
            <w:proofErr w:type="spellStart"/>
            <w:r w:rsidRPr="005B59A4">
              <w:rPr>
                <w:rFonts w:ascii="Bookman Old Style" w:hAnsi="Bookman Old Style"/>
              </w:rPr>
              <w:t>Pelindungan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Terhadap</w:t>
            </w:r>
            <w:proofErr w:type="spellEnd"/>
            <w:r w:rsidRPr="005B59A4">
              <w:rPr>
                <w:rFonts w:ascii="Bookman Old Style" w:hAnsi="Bookman Old Style"/>
              </w:rPr>
              <w:t xml:space="preserve"> Penyidik, </w:t>
            </w:r>
            <w:proofErr w:type="spellStart"/>
            <w:r w:rsidRPr="005B59A4">
              <w:rPr>
                <w:rFonts w:ascii="Bookman Old Style" w:hAnsi="Bookman Old Style"/>
              </w:rPr>
              <w:t>Penuntut</w:t>
            </w:r>
            <w:proofErr w:type="spellEnd"/>
            <w:r w:rsidRPr="005B59A4">
              <w:rPr>
                <w:rFonts w:ascii="Bookman Old Style" w:hAnsi="Bookman Old Style"/>
              </w:rPr>
              <w:t xml:space="preserve"> Umum, Hakim, dan </w:t>
            </w:r>
            <w:proofErr w:type="spellStart"/>
            <w:r w:rsidRPr="005B59A4">
              <w:rPr>
                <w:rFonts w:ascii="Bookman Old Style" w:hAnsi="Bookman Old Style"/>
              </w:rPr>
              <w:t>Petugas</w:t>
            </w:r>
            <w:proofErr w:type="spellEnd"/>
            <w:r w:rsidRPr="005B59A4">
              <w:rPr>
                <w:rFonts w:ascii="Bookman Old Style" w:hAnsi="Bookman Old Style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</w:rPr>
              <w:t>Pemasyarakatan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(</w:t>
            </w:r>
            <w:proofErr w:type="spellStart"/>
            <w:r w:rsidRPr="005B59A4">
              <w:rPr>
                <w:rFonts w:ascii="Bookman Old Style" w:hAnsi="Bookman Old Style"/>
              </w:rPr>
              <w:t>Lembaran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Negara Republik Indonesia </w:t>
            </w:r>
            <w:proofErr w:type="spellStart"/>
            <w:r w:rsidRPr="005B59A4">
              <w:rPr>
                <w:rFonts w:ascii="Bookman Old Style" w:hAnsi="Bookman Old Style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217, </w:t>
            </w:r>
            <w:proofErr w:type="spellStart"/>
            <w:r w:rsidRPr="005B59A4">
              <w:rPr>
                <w:rFonts w:ascii="Bookman Old Style" w:hAnsi="Bookman Old Style"/>
              </w:rPr>
              <w:t>Tambahan</w:t>
            </w:r>
            <w:proofErr w:type="spellEnd"/>
            <w:r w:rsidRPr="005B59A4">
              <w:rPr>
                <w:rFonts w:ascii="Bookman Old Style" w:hAnsi="Bookman Old Style"/>
              </w:rPr>
              <w:t xml:space="preserve"> Lembaran Negara Republik Indonesia </w:t>
            </w:r>
            <w:proofErr w:type="spellStart"/>
            <w:r w:rsidRPr="005B59A4">
              <w:rPr>
                <w:rFonts w:ascii="Bookman Old Style" w:hAnsi="Bookman Old Style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</w:rPr>
              <w:t xml:space="preserve"> 6417); </w:t>
            </w:r>
          </w:p>
          <w:p w14:paraId="7BE51D09" w14:textId="77777777" w:rsidR="005D56FF" w:rsidRPr="005B59A4" w:rsidRDefault="00F22B2D" w:rsidP="00EE6BCF">
            <w:pPr>
              <w:pStyle w:val="NoSpacing"/>
              <w:numPr>
                <w:ilvl w:val="0"/>
                <w:numId w:val="2"/>
              </w:numPr>
              <w:ind w:left="449" w:hanging="426"/>
              <w:jc w:val="both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Peraturan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Presiden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9 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2026 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tentang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Badan Nasional 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Penanggulangan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Terorisme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(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Lembaran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Negara Republik Indonesia 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Tahun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2026 </w:t>
            </w:r>
            <w:proofErr w:type="spellStart"/>
            <w:r w:rsidRPr="005B59A4">
              <w:rPr>
                <w:rFonts w:ascii="Bookman Old Style" w:hAnsi="Bookman Old Style"/>
                <w:highlight w:val="yellow"/>
              </w:rPr>
              <w:t>Nomor</w:t>
            </w:r>
            <w:proofErr w:type="spellEnd"/>
            <w:r w:rsidRPr="005B59A4">
              <w:rPr>
                <w:rFonts w:ascii="Bookman Old Style" w:hAnsi="Bookman Old Style"/>
                <w:highlight w:val="yellow"/>
              </w:rPr>
              <w:t xml:space="preserve"> 16);</w:t>
            </w:r>
          </w:p>
          <w:p w14:paraId="3F56FFE5" w14:textId="66C74EB2" w:rsidR="00175F07" w:rsidRPr="005B59A4" w:rsidRDefault="00175F07" w:rsidP="00EE6BCF">
            <w:pPr>
              <w:pStyle w:val="NoSpacing"/>
              <w:ind w:left="449"/>
              <w:jc w:val="both"/>
              <w:rPr>
                <w:rFonts w:ascii="Bookman Old Style" w:hAnsi="Bookman Old Style"/>
              </w:rPr>
            </w:pPr>
          </w:p>
        </w:tc>
      </w:tr>
      <w:tr w:rsidR="0046466D" w:rsidRPr="005B59A4" w14:paraId="09BC5588" w14:textId="77777777" w:rsidTr="00030D37">
        <w:tc>
          <w:tcPr>
            <w:tcW w:w="1696" w:type="dxa"/>
          </w:tcPr>
          <w:p w14:paraId="31D07E54" w14:textId="77777777" w:rsidR="0046466D" w:rsidRPr="005B59A4" w:rsidRDefault="0046466D" w:rsidP="00EE6BCF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85" w:type="dxa"/>
          </w:tcPr>
          <w:p w14:paraId="268B3A54" w14:textId="77777777" w:rsidR="0046466D" w:rsidRPr="005B59A4" w:rsidRDefault="0046466D" w:rsidP="00EE6BCF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803" w:type="dxa"/>
          </w:tcPr>
          <w:p w14:paraId="46496BE0" w14:textId="50477EA8" w:rsidR="006C7F7C" w:rsidRPr="005B59A4" w:rsidRDefault="006C7F7C" w:rsidP="00EE6BCF">
            <w:pPr>
              <w:pStyle w:val="NoSpacing"/>
              <w:jc w:val="center"/>
              <w:rPr>
                <w:rFonts w:ascii="Bookman Old Style" w:hAnsi="Bookman Old Style"/>
              </w:rPr>
            </w:pPr>
            <w:r w:rsidRPr="005B59A4">
              <w:rPr>
                <w:rFonts w:ascii="Bookman Old Style" w:hAnsi="Bookman Old Style"/>
              </w:rPr>
              <w:t>MEMUTUSKAN:</w:t>
            </w:r>
          </w:p>
        </w:tc>
      </w:tr>
      <w:tr w:rsidR="006C7F7C" w:rsidRPr="005B59A4" w14:paraId="3B0C8FEB" w14:textId="77777777" w:rsidTr="00030D37">
        <w:tc>
          <w:tcPr>
            <w:tcW w:w="1696" w:type="dxa"/>
          </w:tcPr>
          <w:p w14:paraId="106709EA" w14:textId="6CC5E207" w:rsidR="006C7F7C" w:rsidRPr="005B59A4" w:rsidRDefault="006C7F7C" w:rsidP="00EE6BCF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5B59A4">
              <w:rPr>
                <w:rFonts w:ascii="Bookman Old Style" w:hAnsi="Bookman Old Style"/>
              </w:rPr>
              <w:t>Menetapkan</w:t>
            </w:r>
            <w:proofErr w:type="spellEnd"/>
          </w:p>
        </w:tc>
        <w:tc>
          <w:tcPr>
            <w:tcW w:w="285" w:type="dxa"/>
          </w:tcPr>
          <w:p w14:paraId="5BF400CA" w14:textId="7E7D1B94" w:rsidR="006C7F7C" w:rsidRPr="005B59A4" w:rsidRDefault="006C7F7C" w:rsidP="00EE6BCF">
            <w:pPr>
              <w:pStyle w:val="NoSpacing"/>
              <w:rPr>
                <w:rFonts w:ascii="Bookman Old Style" w:hAnsi="Bookman Old Style"/>
              </w:rPr>
            </w:pPr>
            <w:r w:rsidRPr="005B59A4">
              <w:rPr>
                <w:rFonts w:ascii="Bookman Old Style" w:hAnsi="Bookman Old Style"/>
              </w:rPr>
              <w:t>:</w:t>
            </w:r>
          </w:p>
        </w:tc>
        <w:tc>
          <w:tcPr>
            <w:tcW w:w="6803" w:type="dxa"/>
          </w:tcPr>
          <w:p w14:paraId="3ACF3AB9" w14:textId="3FFD3541" w:rsidR="006C7F7C" w:rsidRPr="005B59A4" w:rsidRDefault="006C7F7C" w:rsidP="00EE6BCF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5B59A4">
              <w:rPr>
                <w:rFonts w:ascii="Bookman Old Style" w:hAnsi="Bookman Old Style"/>
              </w:rPr>
              <w:t xml:space="preserve">PERATURAN PRESIDEN TENTANG </w:t>
            </w:r>
            <w:r w:rsidR="00136AA4" w:rsidRPr="005B59A4">
              <w:rPr>
                <w:rFonts w:ascii="Bookman Old Style" w:hAnsi="Bookman Old Style"/>
              </w:rPr>
              <w:t xml:space="preserve">MANAJEMEN </w:t>
            </w:r>
            <w:r w:rsidRPr="005B59A4">
              <w:rPr>
                <w:rFonts w:ascii="Bookman Old Style" w:hAnsi="Bookman Old Style"/>
              </w:rPr>
              <w:t>ANALISIS TINGKAT ANCAMAN DAN PENGENDALIAN KRISIS TERORISME</w:t>
            </w:r>
          </w:p>
        </w:tc>
      </w:tr>
    </w:tbl>
    <w:p w14:paraId="37CA0249" w14:textId="77777777" w:rsidR="0046466D" w:rsidRPr="005B59A4" w:rsidRDefault="0046466D" w:rsidP="00EE6BCF">
      <w:pPr>
        <w:pStyle w:val="NoSpacing"/>
        <w:rPr>
          <w:rFonts w:ascii="Bookman Old Style" w:hAnsi="Bookman Old Style"/>
        </w:rPr>
      </w:pPr>
    </w:p>
    <w:p w14:paraId="4FCC91E7" w14:textId="0ADEC1AD" w:rsidR="0046466D" w:rsidRPr="005B59A4" w:rsidRDefault="0046466D" w:rsidP="00EE6BCF">
      <w:pPr>
        <w:pStyle w:val="NoSpacing"/>
        <w:numPr>
          <w:ilvl w:val="0"/>
          <w:numId w:val="28"/>
        </w:numPr>
        <w:ind w:left="1985" w:hanging="567"/>
        <w:jc w:val="center"/>
        <w:rPr>
          <w:rFonts w:ascii="Bookman Old Style" w:hAnsi="Bookman Old Style"/>
        </w:rPr>
      </w:pPr>
    </w:p>
    <w:p w14:paraId="76063550" w14:textId="77777777" w:rsidR="0046466D" w:rsidRPr="005B59A4" w:rsidRDefault="0046466D" w:rsidP="00EE6BCF">
      <w:pPr>
        <w:pStyle w:val="NoSpacing"/>
        <w:ind w:left="1418"/>
        <w:jc w:val="center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KETENTUAN UMUM</w:t>
      </w:r>
    </w:p>
    <w:p w14:paraId="105E0594" w14:textId="77777777" w:rsidR="006C7F7C" w:rsidRPr="005B59A4" w:rsidRDefault="006C7F7C" w:rsidP="00EE6BCF">
      <w:pPr>
        <w:pStyle w:val="NoSpacing"/>
        <w:jc w:val="center"/>
        <w:rPr>
          <w:rFonts w:ascii="Bookman Old Style" w:hAnsi="Bookman Old Style"/>
        </w:rPr>
      </w:pPr>
    </w:p>
    <w:p w14:paraId="67383B91" w14:textId="63385858" w:rsidR="0046466D" w:rsidRPr="005B59A4" w:rsidRDefault="0046466D" w:rsidP="00EE6BCF">
      <w:pPr>
        <w:pStyle w:val="NoSpacing"/>
        <w:numPr>
          <w:ilvl w:val="0"/>
          <w:numId w:val="27"/>
        </w:numPr>
        <w:ind w:left="2552" w:hanging="567"/>
        <w:jc w:val="center"/>
        <w:rPr>
          <w:rFonts w:ascii="Bookman Old Style" w:hAnsi="Bookman Old Style"/>
        </w:rPr>
      </w:pPr>
    </w:p>
    <w:p w14:paraId="73520D1A" w14:textId="77777777" w:rsidR="0046466D" w:rsidRPr="005B59A4" w:rsidRDefault="0046466D" w:rsidP="00EE6BCF">
      <w:pPr>
        <w:pStyle w:val="NoSpacing"/>
        <w:ind w:left="1985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Peraturan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Presiden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ini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>:</w:t>
      </w:r>
    </w:p>
    <w:p w14:paraId="56FF3E33" w14:textId="77777777" w:rsidR="008317F2" w:rsidRPr="005B59A4" w:rsidRDefault="0046466D" w:rsidP="00EE6BCF">
      <w:pPr>
        <w:pStyle w:val="NoSpacing"/>
        <w:numPr>
          <w:ilvl w:val="0"/>
          <w:numId w:val="3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lastRenderedPageBreak/>
        <w:t>Terorisme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adalah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perbuatan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menggunakan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kekerasan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ancaman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kekerasan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menimbulkan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suasana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rasa </w:t>
      </w:r>
      <w:proofErr w:type="spellStart"/>
      <w:r w:rsidRPr="005B59A4">
        <w:rPr>
          <w:rFonts w:ascii="Bookman Old Style" w:hAnsi="Bookman Old Style"/>
        </w:rPr>
        <w:t>takut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secara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meluas</w:t>
      </w:r>
      <w:proofErr w:type="spellEnd"/>
      <w:r w:rsidRPr="005B59A4">
        <w:rPr>
          <w:rFonts w:ascii="Bookman Old Style" w:hAnsi="Bookman Old Style"/>
        </w:rPr>
        <w:t xml:space="preserve">, yang </w:t>
      </w:r>
      <w:proofErr w:type="spellStart"/>
      <w:r w:rsidRPr="005B59A4">
        <w:rPr>
          <w:rFonts w:ascii="Bookman Old Style" w:hAnsi="Bookman Old Style"/>
        </w:rPr>
        <w:t>dapat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menimbulkan</w:t>
      </w:r>
      <w:proofErr w:type="spellEnd"/>
      <w:r w:rsidRPr="005B59A4">
        <w:rPr>
          <w:rFonts w:ascii="Bookman Old Style" w:hAnsi="Bookman Old Style"/>
        </w:rPr>
        <w:t xml:space="preserve"> korban yang </w:t>
      </w:r>
      <w:proofErr w:type="spellStart"/>
      <w:r w:rsidRPr="005B59A4">
        <w:rPr>
          <w:rFonts w:ascii="Bookman Old Style" w:hAnsi="Bookman Old Style"/>
        </w:rPr>
        <w:t>bersifat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massal</w:t>
      </w:r>
      <w:proofErr w:type="spellEnd"/>
      <w:r w:rsidRPr="005B59A4">
        <w:rPr>
          <w:rFonts w:ascii="Bookman Old Style" w:hAnsi="Bookman Old Style"/>
        </w:rPr>
        <w:t>, dan/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menimbulkan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kerusakan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kehancuran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terhadap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objek</w:t>
      </w:r>
      <w:proofErr w:type="spellEnd"/>
      <w:r w:rsidRPr="005B59A4">
        <w:rPr>
          <w:rFonts w:ascii="Bookman Old Style" w:hAnsi="Bookman Old Style"/>
        </w:rPr>
        <w:t xml:space="preserve"> vital yang </w:t>
      </w:r>
      <w:proofErr w:type="spellStart"/>
      <w:r w:rsidRPr="005B59A4">
        <w:rPr>
          <w:rFonts w:ascii="Bookman Old Style" w:hAnsi="Bookman Old Style"/>
        </w:rPr>
        <w:t>strategis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lingkungan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hidup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fasilitas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publik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fasilitas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internasional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 xml:space="preserve"> motif </w:t>
      </w:r>
      <w:proofErr w:type="spellStart"/>
      <w:r w:rsidRPr="005B59A4">
        <w:rPr>
          <w:rFonts w:ascii="Bookman Old Style" w:hAnsi="Bookman Old Style"/>
        </w:rPr>
        <w:t>ideologi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politik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gangguan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keamanan</w:t>
      </w:r>
      <w:proofErr w:type="spellEnd"/>
      <w:r w:rsidRPr="005B59A4">
        <w:rPr>
          <w:rFonts w:ascii="Bookman Old Style" w:hAnsi="Bookman Old Style"/>
        </w:rPr>
        <w:t>.</w:t>
      </w:r>
    </w:p>
    <w:p w14:paraId="5E529BBC" w14:textId="77777777" w:rsidR="00D01D67" w:rsidRPr="005B59A4" w:rsidRDefault="008317F2" w:rsidP="00EE6BCF">
      <w:pPr>
        <w:pStyle w:val="NoSpacing"/>
        <w:numPr>
          <w:ilvl w:val="0"/>
          <w:numId w:val="3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  <w:lang w:val="en-US"/>
        </w:rPr>
        <w:t>Kekerasan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adalah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setiap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perbuatan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penyalahgunaan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kekuatan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fisik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tanpa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menggunakan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sarana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secara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melawan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hukum</w:t>
      </w:r>
      <w:proofErr w:type="spellEnd"/>
      <w:r w:rsidRPr="005B59A4">
        <w:rPr>
          <w:rFonts w:ascii="Bookman Old Style" w:hAnsi="Bookman Old Style"/>
          <w:lang w:val="en-US"/>
        </w:rPr>
        <w:t xml:space="preserve"> dan </w:t>
      </w:r>
      <w:proofErr w:type="spellStart"/>
      <w:r w:rsidRPr="005B59A4">
        <w:rPr>
          <w:rFonts w:ascii="Bookman Old Style" w:hAnsi="Bookman Old Style"/>
          <w:lang w:val="en-US"/>
        </w:rPr>
        <w:t>menimbulkan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bahaya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bagi</w:t>
      </w:r>
      <w:proofErr w:type="spellEnd"/>
      <w:r w:rsidRPr="005B59A4">
        <w:rPr>
          <w:rFonts w:ascii="Bookman Old Style" w:hAnsi="Bookman Old Style"/>
          <w:lang w:val="en-US"/>
        </w:rPr>
        <w:t xml:space="preserve"> badan, </w:t>
      </w:r>
      <w:proofErr w:type="spellStart"/>
      <w:r w:rsidRPr="005B59A4">
        <w:rPr>
          <w:rFonts w:ascii="Bookman Old Style" w:hAnsi="Bookman Old Style"/>
          <w:lang w:val="en-US"/>
        </w:rPr>
        <w:t>nyawa</w:t>
      </w:r>
      <w:proofErr w:type="spellEnd"/>
      <w:r w:rsidRPr="005B59A4">
        <w:rPr>
          <w:rFonts w:ascii="Bookman Old Style" w:hAnsi="Bookman Old Style"/>
          <w:lang w:val="en-US"/>
        </w:rPr>
        <w:t xml:space="preserve">, dan </w:t>
      </w:r>
      <w:proofErr w:type="spellStart"/>
      <w:r w:rsidRPr="005B59A4">
        <w:rPr>
          <w:rFonts w:ascii="Bookman Old Style" w:hAnsi="Bookman Old Style"/>
          <w:lang w:val="en-US"/>
        </w:rPr>
        <w:t>kemerdekaan</w:t>
      </w:r>
      <w:proofErr w:type="spellEnd"/>
      <w:r w:rsidRPr="005B59A4">
        <w:rPr>
          <w:rFonts w:ascii="Bookman Old Style" w:hAnsi="Bookman Old Style"/>
          <w:lang w:val="en-US"/>
        </w:rPr>
        <w:t xml:space="preserve"> orang,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termasuk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menjadikan</w:t>
      </w:r>
      <w:proofErr w:type="spellEnd"/>
      <w:r w:rsidRPr="005B59A4">
        <w:rPr>
          <w:rFonts w:ascii="Bookman Old Style" w:hAnsi="Bookman Old Style"/>
          <w:lang w:val="en-US"/>
        </w:rPr>
        <w:t xml:space="preserve"> orang </w:t>
      </w:r>
      <w:proofErr w:type="spellStart"/>
      <w:r w:rsidRPr="005B59A4">
        <w:rPr>
          <w:rFonts w:ascii="Bookman Old Style" w:hAnsi="Bookman Old Style"/>
          <w:lang w:val="en-US"/>
        </w:rPr>
        <w:t>pingsan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atau</w:t>
      </w:r>
      <w:proofErr w:type="spellEnd"/>
      <w:r w:rsidRPr="005B59A4">
        <w:rPr>
          <w:rFonts w:ascii="Bookman Old Style" w:hAnsi="Bookman Old Style"/>
          <w:lang w:val="en-US"/>
        </w:rPr>
        <w:t xml:space="preserve"> </w:t>
      </w:r>
      <w:proofErr w:type="spellStart"/>
      <w:r w:rsidRPr="005B59A4">
        <w:rPr>
          <w:rFonts w:ascii="Bookman Old Style" w:hAnsi="Bookman Old Style"/>
          <w:lang w:val="en-US"/>
        </w:rPr>
        <w:t>tidak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berdaya</w:t>
      </w:r>
      <w:proofErr w:type="spellEnd"/>
      <w:r w:rsidRPr="005B59A4">
        <w:rPr>
          <w:rFonts w:ascii="Bookman Old Style" w:hAnsi="Bookman Old Style"/>
        </w:rPr>
        <w:t>.</w:t>
      </w:r>
    </w:p>
    <w:p w14:paraId="0CB58C99" w14:textId="77777777" w:rsidR="00D01D67" w:rsidRPr="005B59A4" w:rsidRDefault="00F56994" w:rsidP="00EE6BCF">
      <w:pPr>
        <w:pStyle w:val="NoSpacing"/>
        <w:numPr>
          <w:ilvl w:val="0"/>
          <w:numId w:val="3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Ancaman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Kekerasan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adalah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setiap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perbuatan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secara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melawan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hukum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berupa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ucapan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, tulisan,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gambar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simbol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atau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gerakan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tubuh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baik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dengan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maupun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tanpa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menggunakan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sarana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dalam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bentuk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elektronik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atau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nonelektronik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yang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dapat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menimbulkan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rasa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takut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terhadap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orang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atau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masyarakat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secara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luas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atau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mengekang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kebebasan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hakiki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seseorang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atau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 w:cs="Arial"/>
          <w:kern w:val="0"/>
          <w:highlight w:val="yellow"/>
        </w:rPr>
        <w:t>masyarakat</w:t>
      </w:r>
      <w:proofErr w:type="spellEnd"/>
      <w:r w:rsidRPr="005B59A4">
        <w:rPr>
          <w:rFonts w:ascii="Bookman Old Style" w:hAnsi="Bookman Old Style" w:cs="Arial"/>
          <w:kern w:val="0"/>
          <w:highlight w:val="yellow"/>
        </w:rPr>
        <w:t>.</w:t>
      </w:r>
    </w:p>
    <w:p w14:paraId="752C37D1" w14:textId="77777777" w:rsidR="00C5412C" w:rsidRPr="005B59A4" w:rsidRDefault="00A73C02" w:rsidP="00EE6BCF">
      <w:pPr>
        <w:pStyle w:val="NoSpacing"/>
        <w:numPr>
          <w:ilvl w:val="0"/>
          <w:numId w:val="3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  <w:highlight w:val="yellow"/>
          <w:lang w:val="fr-FR"/>
        </w:rPr>
        <w:t xml:space="preserve">Ancaman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adalah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se</w:t>
      </w:r>
      <w:r w:rsidR="00D01D67" w:rsidRPr="005B59A4">
        <w:rPr>
          <w:rFonts w:ascii="Bookman Old Style" w:hAnsi="Bookman Old Style"/>
          <w:highlight w:val="yellow"/>
          <w:lang w:val="fr-FR"/>
        </w:rPr>
        <w:t>tiap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perbuatan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dan/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atau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kegiatan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yang </w:t>
      </w:r>
      <w:proofErr w:type="spellStart"/>
      <w:r w:rsidR="00C5412C" w:rsidRPr="005B59A4">
        <w:rPr>
          <w:rFonts w:ascii="Bookman Old Style" w:hAnsi="Bookman Old Style"/>
          <w:highlight w:val="yellow"/>
          <w:lang w:val="fr-FR"/>
        </w:rPr>
        <w:t>secara</w:t>
      </w:r>
      <w:proofErr w:type="spellEnd"/>
      <w:r w:rsidR="00C5412C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C5412C" w:rsidRPr="005B59A4">
        <w:rPr>
          <w:rFonts w:ascii="Bookman Old Style" w:hAnsi="Bookman Old Style"/>
          <w:highlight w:val="yellow"/>
          <w:lang w:val="fr-FR"/>
        </w:rPr>
        <w:t>melawan</w:t>
      </w:r>
      <w:proofErr w:type="spellEnd"/>
      <w:r w:rsidR="00C5412C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C5412C" w:rsidRPr="005B59A4">
        <w:rPr>
          <w:rFonts w:ascii="Bookman Old Style" w:hAnsi="Bookman Old Style"/>
          <w:highlight w:val="yellow"/>
          <w:lang w:val="fr-FR"/>
        </w:rPr>
        <w:t>hukum</w:t>
      </w:r>
      <w:proofErr w:type="spellEnd"/>
      <w:r w:rsidR="00C5412C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mengarah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</w:t>
      </w:r>
      <w:r w:rsidR="009748A8" w:rsidRPr="005B59A4">
        <w:rPr>
          <w:rFonts w:ascii="Bookman Old Style" w:hAnsi="Bookman Old Style"/>
          <w:highlight w:val="yellow"/>
          <w:lang w:val="fr-FR"/>
        </w:rPr>
        <w:t>dan/</w:t>
      </w:r>
      <w:proofErr w:type="spellStart"/>
      <w:r w:rsidR="009748A8" w:rsidRPr="005B59A4">
        <w:rPr>
          <w:rFonts w:ascii="Bookman Old Style" w:hAnsi="Bookman Old Style"/>
          <w:highlight w:val="yellow"/>
          <w:lang w:val="fr-FR"/>
        </w:rPr>
        <w:t>atau</w:t>
      </w:r>
      <w:proofErr w:type="spellEnd"/>
      <w:r w:rsidR="009748A8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9748A8" w:rsidRPr="005B59A4">
        <w:rPr>
          <w:rFonts w:ascii="Bookman Old Style" w:hAnsi="Bookman Old Style"/>
          <w:highlight w:val="yellow"/>
          <w:lang w:val="fr-FR"/>
        </w:rPr>
        <w:t>bertujuan</w:t>
      </w:r>
      <w:proofErr w:type="spellEnd"/>
      <w:r w:rsidR="009748A8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pada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tindakan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>.</w:t>
      </w:r>
    </w:p>
    <w:p w14:paraId="54536C1A" w14:textId="6AF44CCA" w:rsidR="00160C07" w:rsidRPr="005B59A4" w:rsidRDefault="00FF5BA8" w:rsidP="00EE6BCF">
      <w:pPr>
        <w:pStyle w:val="NoSpacing"/>
        <w:numPr>
          <w:ilvl w:val="0"/>
          <w:numId w:val="3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adalah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73C02" w:rsidRPr="00D90AE0">
        <w:rPr>
          <w:rFonts w:ascii="Bookman Old Style" w:hAnsi="Bookman Old Style"/>
          <w:highlight w:val="yellow"/>
          <w:lang w:val="fr-FR"/>
        </w:rPr>
        <w:t>kondis</w:t>
      </w:r>
      <w:r w:rsidR="00A73C02" w:rsidRPr="003A24C1">
        <w:rPr>
          <w:rFonts w:ascii="Bookman Old Style" w:hAnsi="Bookman Old Style"/>
          <w:highlight w:val="yellow"/>
          <w:lang w:val="fr-FR"/>
        </w:rPr>
        <w:t>i</w:t>
      </w:r>
      <w:proofErr w:type="spellEnd"/>
      <w:r w:rsidRPr="003A24C1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3A24C1">
        <w:rPr>
          <w:rFonts w:ascii="Bookman Old Style" w:hAnsi="Bookman Old Style"/>
          <w:highlight w:val="yellow"/>
          <w:lang w:val="fr-FR"/>
        </w:rPr>
        <w:t>terjadinya</w:t>
      </w:r>
      <w:proofErr w:type="spellEnd"/>
      <w:r w:rsidR="00AE3340" w:rsidRPr="003A24C1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3A24C1">
        <w:rPr>
          <w:rFonts w:ascii="Bookman Old Style" w:hAnsi="Bookman Old Style"/>
          <w:highlight w:val="yellow"/>
          <w:lang w:val="fr-FR"/>
        </w:rPr>
        <w:t>s</w:t>
      </w:r>
      <w:r w:rsidR="00AE3340" w:rsidRPr="005B59A4">
        <w:rPr>
          <w:rFonts w:ascii="Bookman Old Style" w:hAnsi="Bookman Old Style"/>
          <w:highlight w:val="yellow"/>
          <w:lang w:val="fr-FR"/>
        </w:rPr>
        <w:t>erangan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="003A24C1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780466">
        <w:rPr>
          <w:rFonts w:ascii="Bookman Old Style" w:hAnsi="Bookman Old Style"/>
          <w:highlight w:val="yellow"/>
          <w:lang w:val="fr-FR"/>
        </w:rPr>
        <w:t>dengan</w:t>
      </w:r>
      <w:proofErr w:type="spellEnd"/>
      <w:r w:rsidR="00780466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780466">
        <w:rPr>
          <w:rFonts w:ascii="Bookman Old Style" w:hAnsi="Bookman Old Style"/>
          <w:highlight w:val="yellow"/>
          <w:lang w:val="fr-FR"/>
        </w:rPr>
        <w:t>dampak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risiko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pada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peningkatan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jumlah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korban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kerusakan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infrastruktur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0D67FD" w:rsidRPr="005B59A4">
        <w:rPr>
          <w:rFonts w:ascii="Bookman Old Style" w:hAnsi="Bookman Old Style"/>
          <w:highlight w:val="yellow"/>
          <w:lang w:val="fr-FR"/>
        </w:rPr>
        <w:t>objek</w:t>
      </w:r>
      <w:proofErr w:type="spellEnd"/>
      <w:r w:rsidR="000D67FD" w:rsidRPr="005B59A4">
        <w:rPr>
          <w:rFonts w:ascii="Bookman Old Style" w:hAnsi="Bookman Old Style"/>
          <w:highlight w:val="yellow"/>
          <w:lang w:val="fr-FR"/>
        </w:rPr>
        <w:t xml:space="preserve"> vital, dan </w:t>
      </w:r>
      <w:proofErr w:type="spellStart"/>
      <w:r w:rsidR="000D67FD" w:rsidRPr="005B59A4">
        <w:rPr>
          <w:rFonts w:ascii="Bookman Old Style" w:hAnsi="Bookman Old Style"/>
          <w:highlight w:val="yellow"/>
          <w:lang w:val="fr-FR"/>
        </w:rPr>
        <w:t>fasilitas</w:t>
      </w:r>
      <w:proofErr w:type="spellEnd"/>
      <w:r w:rsidR="000D67FD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0D67FD" w:rsidRPr="005B59A4">
        <w:rPr>
          <w:rFonts w:ascii="Bookman Old Style" w:hAnsi="Bookman Old Style"/>
          <w:highlight w:val="yellow"/>
          <w:lang w:val="fr-FR"/>
        </w:rPr>
        <w:t>publik</w:t>
      </w:r>
      <w:proofErr w:type="spellEnd"/>
      <w:r w:rsidR="000D67FD"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penurunan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ekonomi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peningkatan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gangguan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keamanan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, yang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menimbulkan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1536DE" w:rsidRPr="005B59A4">
        <w:rPr>
          <w:rFonts w:ascii="Bookman Old Style" w:hAnsi="Bookman Old Style"/>
          <w:highlight w:val="yellow"/>
          <w:lang w:val="fr-FR"/>
        </w:rPr>
        <w:t>adanya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kemendesakan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kebutuhan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kebijakan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untuk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langkah-langkah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penanganan</w:t>
      </w:r>
      <w:proofErr w:type="spellEnd"/>
      <w:r w:rsidR="001536DE" w:rsidRPr="005B59A4">
        <w:rPr>
          <w:rFonts w:ascii="Bookman Old Style" w:hAnsi="Bookman Old Style"/>
          <w:highlight w:val="yellow"/>
          <w:lang w:val="fr-FR"/>
        </w:rPr>
        <w:t>,</w:t>
      </w:r>
      <w:r w:rsidR="00AE3340" w:rsidRPr="005B59A4">
        <w:rPr>
          <w:rFonts w:ascii="Bookman Old Style" w:hAnsi="Bookman Old Style"/>
          <w:highlight w:val="yellow"/>
          <w:lang w:val="fr-FR"/>
        </w:rPr>
        <w:t xml:space="preserve"> dan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pengerahan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sumber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 xml:space="preserve"> daya </w:t>
      </w:r>
      <w:proofErr w:type="spellStart"/>
      <w:r w:rsidR="00AE3340" w:rsidRPr="005B59A4">
        <w:rPr>
          <w:rFonts w:ascii="Bookman Old Style" w:hAnsi="Bookman Old Style"/>
          <w:highlight w:val="yellow"/>
          <w:lang w:val="fr-FR"/>
        </w:rPr>
        <w:t>nasional</w:t>
      </w:r>
      <w:proofErr w:type="spellEnd"/>
      <w:r w:rsidR="00AE3340" w:rsidRPr="005B59A4">
        <w:rPr>
          <w:rFonts w:ascii="Bookman Old Style" w:hAnsi="Bookman Old Style"/>
          <w:highlight w:val="yellow"/>
          <w:lang w:val="fr-FR"/>
        </w:rPr>
        <w:t>.</w:t>
      </w:r>
    </w:p>
    <w:p w14:paraId="089C0B29" w14:textId="74205249" w:rsidR="00DA4EDD" w:rsidRPr="005B59A4" w:rsidRDefault="00160C07" w:rsidP="00EE6BCF">
      <w:pPr>
        <w:pStyle w:val="NoSpacing"/>
        <w:numPr>
          <w:ilvl w:val="0"/>
          <w:numId w:val="3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Manajemen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Analisis</w:t>
      </w:r>
      <w:proofErr w:type="spellEnd"/>
      <w:r w:rsidRPr="005B59A4">
        <w:rPr>
          <w:rFonts w:ascii="Bookman Old Style" w:hAnsi="Bookman Old Style"/>
          <w:highlight w:val="yellow"/>
        </w:rPr>
        <w:t xml:space="preserve"> Tingkat </w:t>
      </w:r>
      <w:proofErr w:type="spellStart"/>
      <w:r w:rsidRPr="005B59A4">
        <w:rPr>
          <w:rFonts w:ascii="Bookman Old Style" w:hAnsi="Bookman Old Style"/>
          <w:highlight w:val="yellow"/>
        </w:rPr>
        <w:t>Ancaman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36175" w:rsidRPr="005B59A4">
        <w:rPr>
          <w:rFonts w:ascii="Bookman Old Style" w:hAnsi="Bookman Old Style"/>
          <w:highlight w:val="yellow"/>
        </w:rPr>
        <w:t>adalah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serangkaian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tindakan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yang </w:t>
      </w:r>
      <w:proofErr w:type="spellStart"/>
      <w:r w:rsidRPr="005B59A4">
        <w:rPr>
          <w:rFonts w:ascii="Bookman Old Style" w:hAnsi="Bookman Old Style"/>
          <w:highlight w:val="yellow"/>
        </w:rPr>
        <w:t>dilaksanakan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secara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terencana</w:t>
      </w:r>
      <w:proofErr w:type="spellEnd"/>
      <w:r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</w:rPr>
        <w:t>terpadu</w:t>
      </w:r>
      <w:proofErr w:type="spellEnd"/>
      <w:r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</w:rPr>
        <w:t>sistematis</w:t>
      </w:r>
      <w:proofErr w:type="spellEnd"/>
      <w:r w:rsidRPr="005B59A4">
        <w:rPr>
          <w:rFonts w:ascii="Bookman Old Style" w:hAnsi="Bookman Old Style"/>
          <w:highlight w:val="yellow"/>
        </w:rPr>
        <w:t xml:space="preserve">, dan </w:t>
      </w:r>
      <w:proofErr w:type="spellStart"/>
      <w:r w:rsidRPr="005B59A4">
        <w:rPr>
          <w:rFonts w:ascii="Bookman Old Style" w:hAnsi="Bookman Old Style"/>
          <w:highlight w:val="yellow"/>
        </w:rPr>
        <w:t>berkesinambunga</w:t>
      </w:r>
      <w:r w:rsidR="00D120CC" w:rsidRPr="005B59A4">
        <w:rPr>
          <w:rFonts w:ascii="Bookman Old Style" w:hAnsi="Bookman Old Style"/>
          <w:highlight w:val="yellow"/>
        </w:rPr>
        <w:t>n</w:t>
      </w:r>
      <w:proofErr w:type="spellEnd"/>
      <w:r w:rsidR="00D120CC"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="00D120CC" w:rsidRPr="005B59A4">
        <w:rPr>
          <w:rFonts w:ascii="Bookman Old Style" w:hAnsi="Bookman Old Style"/>
          <w:highlight w:val="yellow"/>
        </w:rPr>
        <w:t>dengan</w:t>
      </w:r>
      <w:proofErr w:type="spellEnd"/>
      <w:r w:rsidR="00D120C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120CC" w:rsidRPr="005B59A4">
        <w:rPr>
          <w:rFonts w:ascii="Bookman Old Style" w:hAnsi="Bookman Old Style"/>
          <w:highlight w:val="yellow"/>
        </w:rPr>
        <w:t>memperhatikan</w:t>
      </w:r>
      <w:proofErr w:type="spellEnd"/>
      <w:r w:rsidR="00D120C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1767" w:rsidRPr="005B59A4">
        <w:rPr>
          <w:rFonts w:ascii="Bookman Old Style" w:hAnsi="Bookman Old Style"/>
          <w:highlight w:val="yellow"/>
        </w:rPr>
        <w:t>akurasi</w:t>
      </w:r>
      <w:proofErr w:type="spellEnd"/>
      <w:r w:rsidR="00E41767" w:rsidRPr="005B59A4">
        <w:rPr>
          <w:rFonts w:ascii="Bookman Old Style" w:hAnsi="Bookman Old Style"/>
          <w:highlight w:val="yellow"/>
        </w:rPr>
        <w:t xml:space="preserve"> dan </w:t>
      </w:r>
      <w:proofErr w:type="spellStart"/>
      <w:r w:rsidR="00E41767" w:rsidRPr="005B59A4">
        <w:rPr>
          <w:rFonts w:ascii="Bookman Old Style" w:hAnsi="Bookman Old Style"/>
          <w:highlight w:val="yellow"/>
        </w:rPr>
        <w:t>validitas</w:t>
      </w:r>
      <w:proofErr w:type="spellEnd"/>
      <w:r w:rsidR="00E41767" w:rsidRPr="005B59A4">
        <w:rPr>
          <w:rFonts w:ascii="Bookman Old Style" w:hAnsi="Bookman Old Style"/>
          <w:highlight w:val="yellow"/>
        </w:rPr>
        <w:t xml:space="preserve"> data, </w:t>
      </w:r>
      <w:proofErr w:type="spellStart"/>
      <w:r w:rsidRPr="005B59A4">
        <w:rPr>
          <w:rFonts w:ascii="Bookman Old Style" w:hAnsi="Bookman Old Style"/>
          <w:highlight w:val="yellow"/>
        </w:rPr>
        <w:t>untuk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menghasilkan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klasifikasi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eskalasi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tingkat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Ancaman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nasional</w:t>
      </w:r>
      <w:proofErr w:type="spellEnd"/>
      <w:r w:rsidRPr="005B59A4">
        <w:rPr>
          <w:rFonts w:ascii="Bookman Old Style" w:hAnsi="Bookman Old Style"/>
          <w:highlight w:val="yellow"/>
        </w:rPr>
        <w:t xml:space="preserve"> yang </w:t>
      </w:r>
      <w:proofErr w:type="spellStart"/>
      <w:r w:rsidRPr="005B59A4">
        <w:rPr>
          <w:rFonts w:ascii="Bookman Old Style" w:hAnsi="Bookman Old Style"/>
          <w:highlight w:val="yellow"/>
        </w:rPr>
        <w:t>digunakan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sebagai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dasar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dalam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perumusan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kebijakan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, strategi dan program </w:t>
      </w:r>
      <w:proofErr w:type="spellStart"/>
      <w:r w:rsidRPr="005B59A4">
        <w:rPr>
          <w:rFonts w:ascii="Bookman Old Style" w:hAnsi="Bookman Old Style"/>
          <w:highlight w:val="yellow"/>
        </w:rPr>
        <w:t>nasional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dalam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penanggulangan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</w:rPr>
        <w:t>mitigasi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Ancaman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dan </w:t>
      </w:r>
      <w:proofErr w:type="spellStart"/>
      <w:r w:rsidRPr="005B59A4">
        <w:rPr>
          <w:rFonts w:ascii="Bookman Old Style" w:hAnsi="Bookman Old Style"/>
          <w:highlight w:val="yellow"/>
        </w:rPr>
        <w:t>mencegah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Krisis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>.</w:t>
      </w:r>
    </w:p>
    <w:p w14:paraId="631B06E4" w14:textId="54C82556" w:rsidR="00160C07" w:rsidRPr="005B59A4" w:rsidRDefault="00DA4EDD" w:rsidP="00EE6BCF">
      <w:pPr>
        <w:pStyle w:val="NoSpacing"/>
        <w:numPr>
          <w:ilvl w:val="0"/>
          <w:numId w:val="3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  <w:lang w:val="fr-FR"/>
        </w:rPr>
        <w:t>Manajemen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Pengendalian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adalah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serangkaian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tindakan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yang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dilaksanakan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secara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terencana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cepat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terpadu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sistematis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, dan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terkoordinasi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, yang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bertujuan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untuk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menanggulangi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lastRenderedPageBreak/>
        <w:t>mengendalikan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serta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memulihkan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kondisi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dari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dampak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. </w:t>
      </w:r>
    </w:p>
    <w:p w14:paraId="674905D2" w14:textId="1AAFF79F" w:rsidR="0046466D" w:rsidRPr="005B59A4" w:rsidRDefault="0046466D" w:rsidP="00EE6BCF">
      <w:pPr>
        <w:pStyle w:val="NoSpacing"/>
        <w:numPr>
          <w:ilvl w:val="0"/>
          <w:numId w:val="3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  <w:lang w:val="fr-FR"/>
        </w:rPr>
        <w:t xml:space="preserve">Badan </w:t>
      </w:r>
      <w:proofErr w:type="spellStart"/>
      <w:r w:rsidRPr="005B59A4">
        <w:rPr>
          <w:rFonts w:ascii="Bookman Old Style" w:hAnsi="Bookman Old Style"/>
          <w:lang w:val="fr-FR"/>
        </w:rPr>
        <w:t>Nasional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Penanggulangan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Terorisme</w:t>
      </w:r>
      <w:proofErr w:type="spellEnd"/>
      <w:r w:rsidRPr="005B59A4">
        <w:rPr>
          <w:rFonts w:ascii="Bookman Old Style" w:hAnsi="Bookman Old Style"/>
          <w:lang w:val="fr-FR"/>
        </w:rPr>
        <w:t xml:space="preserve"> yang </w:t>
      </w:r>
      <w:proofErr w:type="spellStart"/>
      <w:r w:rsidRPr="005B59A4">
        <w:rPr>
          <w:rFonts w:ascii="Bookman Old Style" w:hAnsi="Bookman Old Style"/>
          <w:lang w:val="fr-FR"/>
        </w:rPr>
        <w:t>selanjutnya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disingkat</w:t>
      </w:r>
      <w:proofErr w:type="spellEnd"/>
      <w:r w:rsidRPr="005B59A4">
        <w:rPr>
          <w:rFonts w:ascii="Bookman Old Style" w:hAnsi="Bookman Old Style"/>
          <w:lang w:val="fr-FR"/>
        </w:rPr>
        <w:t xml:space="preserve"> BNPT </w:t>
      </w:r>
      <w:proofErr w:type="spellStart"/>
      <w:r w:rsidRPr="005B59A4">
        <w:rPr>
          <w:rFonts w:ascii="Bookman Old Style" w:hAnsi="Bookman Old Style"/>
          <w:lang w:val="fr-FR"/>
        </w:rPr>
        <w:t>adalah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lembaga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pemerintah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nonkementerian</w:t>
      </w:r>
      <w:proofErr w:type="spellEnd"/>
      <w:r w:rsidRPr="005B59A4">
        <w:rPr>
          <w:rFonts w:ascii="Bookman Old Style" w:hAnsi="Bookman Old Style"/>
          <w:lang w:val="fr-FR"/>
        </w:rPr>
        <w:t xml:space="preserve"> yang </w:t>
      </w:r>
      <w:proofErr w:type="spellStart"/>
      <w:r w:rsidRPr="005B59A4">
        <w:rPr>
          <w:rFonts w:ascii="Bookman Old Style" w:hAnsi="Bookman Old Style"/>
          <w:lang w:val="fr-FR"/>
        </w:rPr>
        <w:t>melaksanakan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tugas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pemerintahan</w:t>
      </w:r>
      <w:proofErr w:type="spellEnd"/>
      <w:r w:rsidRPr="005B59A4">
        <w:rPr>
          <w:rFonts w:ascii="Bookman Old Style" w:hAnsi="Bookman Old Style"/>
          <w:lang w:val="fr-FR"/>
        </w:rPr>
        <w:t xml:space="preserve"> di </w:t>
      </w:r>
      <w:proofErr w:type="spellStart"/>
      <w:r w:rsidRPr="005B59A4">
        <w:rPr>
          <w:rFonts w:ascii="Bookman Old Style" w:hAnsi="Bookman Old Style"/>
          <w:lang w:val="fr-FR"/>
        </w:rPr>
        <w:t>bidang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penanggulangan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Terorisme</w:t>
      </w:r>
      <w:proofErr w:type="spellEnd"/>
      <w:r w:rsidRPr="005B59A4">
        <w:rPr>
          <w:rFonts w:ascii="Bookman Old Style" w:hAnsi="Bookman Old Style"/>
          <w:lang w:val="fr-FR"/>
        </w:rPr>
        <w:t>.</w:t>
      </w:r>
    </w:p>
    <w:p w14:paraId="5BF55679" w14:textId="77777777" w:rsidR="00C67890" w:rsidRPr="005B59A4" w:rsidRDefault="00C67890" w:rsidP="00EE6BCF">
      <w:pPr>
        <w:pStyle w:val="NoSpacing"/>
        <w:ind w:left="1985"/>
        <w:jc w:val="both"/>
        <w:rPr>
          <w:rFonts w:ascii="Bookman Old Style" w:hAnsi="Bookman Old Style"/>
          <w:lang w:val="fr-FR"/>
        </w:rPr>
      </w:pPr>
    </w:p>
    <w:p w14:paraId="17FBBA5D" w14:textId="2E03907E" w:rsidR="0046466D" w:rsidRPr="005B59A4" w:rsidRDefault="00536AF7" w:rsidP="00EE6BCF">
      <w:pPr>
        <w:pStyle w:val="NoSpacing"/>
        <w:numPr>
          <w:ilvl w:val="0"/>
          <w:numId w:val="27"/>
        </w:numPr>
        <w:ind w:left="2552" w:hanging="567"/>
        <w:jc w:val="center"/>
        <w:rPr>
          <w:rFonts w:ascii="Bookman Old Style" w:hAnsi="Bookman Old Style"/>
          <w:lang w:val="fr-FR"/>
        </w:rPr>
      </w:pPr>
      <w:r w:rsidRPr="005B59A4">
        <w:rPr>
          <w:rFonts w:ascii="Bookman Old Style" w:hAnsi="Bookman Old Style"/>
          <w:lang w:val="fr-FR"/>
        </w:rPr>
        <w:t xml:space="preserve">  </w:t>
      </w:r>
    </w:p>
    <w:p w14:paraId="3D639DA5" w14:textId="6BF7AF31" w:rsidR="000D1AEB" w:rsidRDefault="005E4EE4" w:rsidP="00EE6BCF">
      <w:pPr>
        <w:pStyle w:val="NoSpacing"/>
        <w:ind w:left="1985"/>
        <w:jc w:val="both"/>
        <w:rPr>
          <w:rFonts w:ascii="Bookman Old Style" w:hAnsi="Bookman Old Style"/>
          <w:highlight w:val="yellow"/>
          <w:lang w:val="fr-FR"/>
        </w:rPr>
      </w:pPr>
      <w:r w:rsidRPr="005B59A4">
        <w:rPr>
          <w:rFonts w:ascii="Bookman Old Style" w:hAnsi="Bookman Old Style"/>
          <w:highlight w:val="yellow"/>
          <w:lang w:val="fr-FR"/>
        </w:rPr>
        <w:t>B</w:t>
      </w:r>
      <w:r w:rsidR="00EB2DD2" w:rsidRPr="005B59A4">
        <w:rPr>
          <w:rFonts w:ascii="Bookman Old Style" w:hAnsi="Bookman Old Style"/>
          <w:highlight w:val="yellow"/>
          <w:lang w:val="fr-FR"/>
        </w:rPr>
        <w:t xml:space="preserve">NPT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menjadi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pusat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analisis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dan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pengendalian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yang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berfungsi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sebagai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fasilitas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bagi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9748A8" w:rsidRPr="005B59A4">
        <w:rPr>
          <w:rFonts w:ascii="Bookman Old Style" w:hAnsi="Bookman Old Style"/>
          <w:highlight w:val="yellow"/>
          <w:lang w:val="fr-FR"/>
        </w:rPr>
        <w:t>P</w:t>
      </w:r>
      <w:r w:rsidRPr="005B59A4">
        <w:rPr>
          <w:rFonts w:ascii="Bookman Old Style" w:hAnsi="Bookman Old Style"/>
          <w:highlight w:val="yellow"/>
          <w:lang w:val="fr-FR"/>
        </w:rPr>
        <w:t>residen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untuk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menetapkan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kebijakan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dan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langkah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penanganan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termasuk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pengerahan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sumber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daya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dalam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menangani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="000D1AEB">
        <w:rPr>
          <w:rFonts w:ascii="Bookman Old Style" w:hAnsi="Bookman Old Style"/>
          <w:highlight w:val="yellow"/>
          <w:lang w:val="fr-FR"/>
        </w:rPr>
        <w:t>.</w:t>
      </w:r>
      <w:r w:rsidR="00DC085F" w:rsidRPr="005B59A4">
        <w:rPr>
          <w:rFonts w:ascii="Bookman Old Style" w:hAnsi="Bookman Old Style"/>
          <w:highlight w:val="yellow"/>
          <w:lang w:val="fr-FR"/>
        </w:rPr>
        <w:t xml:space="preserve"> </w:t>
      </w:r>
    </w:p>
    <w:p w14:paraId="6B30086E" w14:textId="77777777" w:rsidR="000D1AEB" w:rsidRDefault="000D1AEB" w:rsidP="00EE6BCF">
      <w:pPr>
        <w:pStyle w:val="NoSpacing"/>
        <w:ind w:left="1985"/>
        <w:jc w:val="both"/>
        <w:rPr>
          <w:rFonts w:ascii="Bookman Old Style" w:hAnsi="Bookman Old Style"/>
          <w:highlight w:val="yellow"/>
          <w:lang w:val="fr-FR"/>
        </w:rPr>
      </w:pPr>
    </w:p>
    <w:p w14:paraId="2980C1CC" w14:textId="77777777" w:rsidR="005E4EE4" w:rsidRPr="005B59A4" w:rsidRDefault="005E4EE4" w:rsidP="00EE6BCF">
      <w:pPr>
        <w:pStyle w:val="NoSpacing"/>
        <w:ind w:left="1985"/>
        <w:jc w:val="both"/>
        <w:rPr>
          <w:rFonts w:ascii="Bookman Old Style" w:hAnsi="Bookman Old Style"/>
          <w:lang w:val="fr-FR"/>
        </w:rPr>
      </w:pPr>
    </w:p>
    <w:p w14:paraId="1662DCB3" w14:textId="77777777" w:rsidR="002B5503" w:rsidRDefault="002B5503" w:rsidP="00EE6BCF">
      <w:pPr>
        <w:pStyle w:val="NoSpacing"/>
        <w:numPr>
          <w:ilvl w:val="0"/>
          <w:numId w:val="27"/>
        </w:numPr>
        <w:ind w:left="2552" w:hanging="567"/>
        <w:jc w:val="center"/>
        <w:rPr>
          <w:rFonts w:ascii="Bookman Old Style" w:hAnsi="Bookman Old Style"/>
          <w:lang w:val="fr-FR"/>
        </w:rPr>
      </w:pPr>
      <w:r w:rsidRPr="005B59A4">
        <w:rPr>
          <w:rFonts w:ascii="Bookman Old Style" w:hAnsi="Bookman Old Style"/>
          <w:lang w:val="fr-FR"/>
        </w:rPr>
        <w:t xml:space="preserve"> </w:t>
      </w:r>
    </w:p>
    <w:p w14:paraId="0DCED554" w14:textId="2E3C3B8F" w:rsidR="00CD3D2D" w:rsidRPr="005B59A4" w:rsidRDefault="00CD3D2D" w:rsidP="00CD3D2D">
      <w:pPr>
        <w:pStyle w:val="NoSpacing"/>
        <w:ind w:left="1985"/>
        <w:jc w:val="both"/>
        <w:rPr>
          <w:rFonts w:ascii="Bookman Old Style" w:hAnsi="Bookman Old Style"/>
          <w:lang w:val="fr-FR"/>
        </w:rPr>
      </w:pPr>
      <w:r w:rsidRPr="00CD3D2D">
        <w:rPr>
          <w:rFonts w:ascii="Bookman Old Style" w:hAnsi="Bookman Old Style"/>
          <w:highlight w:val="yellow"/>
          <w:lang w:val="fr-FR"/>
        </w:rPr>
        <w:t xml:space="preserve">Dalam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mendukung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pe</w:t>
      </w:r>
      <w:r>
        <w:rPr>
          <w:rFonts w:ascii="Bookman Old Style" w:hAnsi="Bookman Old Style"/>
          <w:highlight w:val="yellow"/>
          <w:lang w:val="fr-FR"/>
        </w:rPr>
        <w:t>nyelenggaraan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fu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ngsi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sebagaimana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dimaksud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dalam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Pasal 2, BNPT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bersama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dengan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kementerian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>/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lembaga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>/</w:t>
      </w:r>
      <w:r>
        <w:rPr>
          <w:rFonts w:ascii="Bookman Old Style" w:hAnsi="Bookman Old Style"/>
          <w:highlight w:val="yellow"/>
          <w:lang w:val="fr-FR"/>
        </w:rPr>
        <w:t xml:space="preserve"> dan/</w:t>
      </w:r>
      <w:proofErr w:type="spellStart"/>
      <w:r>
        <w:rPr>
          <w:rFonts w:ascii="Bookman Old Style" w:hAnsi="Bookman Old Style"/>
          <w:highlight w:val="yellow"/>
          <w:lang w:val="fr-FR"/>
        </w:rPr>
        <w:t>atau</w:t>
      </w:r>
      <w:proofErr w:type="spellEnd"/>
      <w:r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pemerintah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daerah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terkait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melaksanakan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Manajemen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Analisis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Tingkat Ancaman dan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Pengendalian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CD3D2D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Pr="00CD3D2D">
        <w:rPr>
          <w:rFonts w:ascii="Bookman Old Style" w:hAnsi="Bookman Old Style"/>
          <w:highlight w:val="yellow"/>
          <w:lang w:val="fr-FR"/>
        </w:rPr>
        <w:t>.</w:t>
      </w:r>
    </w:p>
    <w:p w14:paraId="05C73122" w14:textId="3D186606" w:rsidR="00CD3D2D" w:rsidRDefault="00CD3D2D" w:rsidP="00CD3D2D">
      <w:pPr>
        <w:pStyle w:val="NoSpacing"/>
        <w:ind w:left="2552"/>
        <w:rPr>
          <w:rFonts w:ascii="Bookman Old Style" w:hAnsi="Bookman Old Style"/>
          <w:lang w:val="fr-FR"/>
        </w:rPr>
      </w:pPr>
    </w:p>
    <w:p w14:paraId="23A2F85E" w14:textId="77777777" w:rsidR="00CD3D2D" w:rsidRDefault="00CD3D2D" w:rsidP="00EE6BCF">
      <w:pPr>
        <w:pStyle w:val="NoSpacing"/>
        <w:numPr>
          <w:ilvl w:val="0"/>
          <w:numId w:val="27"/>
        </w:numPr>
        <w:ind w:left="2552" w:hanging="567"/>
        <w:jc w:val="center"/>
        <w:rPr>
          <w:rFonts w:ascii="Bookman Old Style" w:hAnsi="Bookman Old Style"/>
          <w:lang w:val="fr-FR"/>
        </w:rPr>
      </w:pPr>
    </w:p>
    <w:p w14:paraId="2489D768" w14:textId="2401C895" w:rsidR="003A24C1" w:rsidRPr="003A24C1" w:rsidRDefault="00976626" w:rsidP="003A24C1">
      <w:pPr>
        <w:pStyle w:val="NoSpacing"/>
        <w:ind w:left="1985"/>
        <w:rPr>
          <w:rFonts w:ascii="Bookman Old Style" w:hAnsi="Bookman Old Style"/>
          <w:highlight w:val="yellow"/>
          <w:lang w:val="fr-FR"/>
        </w:rPr>
      </w:pPr>
      <w:proofErr w:type="spellStart"/>
      <w:r>
        <w:rPr>
          <w:rFonts w:ascii="Bookman Old Style" w:hAnsi="Bookman Old Style"/>
          <w:highlight w:val="yellow"/>
          <w:lang w:val="fr-FR"/>
        </w:rPr>
        <w:t>Penyelenggaraan</w:t>
      </w:r>
      <w:proofErr w:type="spellEnd"/>
      <w:r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A24C1" w:rsidRPr="003A24C1">
        <w:rPr>
          <w:rFonts w:ascii="Bookman Old Style" w:hAnsi="Bookman Old Style"/>
          <w:highlight w:val="yellow"/>
          <w:lang w:val="fr-FR"/>
        </w:rPr>
        <w:t>Manajemen</w:t>
      </w:r>
      <w:proofErr w:type="spellEnd"/>
      <w:r w:rsidR="003A24C1" w:rsidRPr="003A24C1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A24C1" w:rsidRPr="003A24C1">
        <w:rPr>
          <w:rFonts w:ascii="Bookman Old Style" w:hAnsi="Bookman Old Style"/>
          <w:highlight w:val="yellow"/>
          <w:lang w:val="fr-FR"/>
        </w:rPr>
        <w:t>Analisis</w:t>
      </w:r>
      <w:proofErr w:type="spellEnd"/>
      <w:r w:rsidR="003A24C1" w:rsidRPr="003A24C1">
        <w:rPr>
          <w:rFonts w:ascii="Bookman Old Style" w:hAnsi="Bookman Old Style"/>
          <w:highlight w:val="yellow"/>
          <w:lang w:val="fr-FR"/>
        </w:rPr>
        <w:t xml:space="preserve"> Tingkat Ancaman dan </w:t>
      </w:r>
      <w:proofErr w:type="spellStart"/>
      <w:r w:rsidR="003A24C1" w:rsidRPr="003A24C1">
        <w:rPr>
          <w:rFonts w:ascii="Bookman Old Style" w:hAnsi="Bookman Old Style"/>
          <w:highlight w:val="yellow"/>
          <w:lang w:val="fr-FR"/>
        </w:rPr>
        <w:t>Pengendalian</w:t>
      </w:r>
      <w:proofErr w:type="spellEnd"/>
      <w:r w:rsidR="003A24C1" w:rsidRPr="003A24C1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A24C1" w:rsidRPr="003A24C1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="003A24C1" w:rsidRPr="003A24C1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A24C1" w:rsidRPr="003A24C1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="003A24C1" w:rsidRPr="003A24C1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>
        <w:rPr>
          <w:rFonts w:ascii="Bookman Old Style" w:hAnsi="Bookman Old Style"/>
          <w:highlight w:val="yellow"/>
          <w:lang w:val="fr-FR"/>
        </w:rPr>
        <w:t>ber</w:t>
      </w:r>
      <w:r w:rsidR="00EB6ECA">
        <w:rPr>
          <w:rFonts w:ascii="Bookman Old Style" w:hAnsi="Bookman Old Style"/>
          <w:highlight w:val="yellow"/>
          <w:lang w:val="fr-FR"/>
        </w:rPr>
        <w:t>dasarkan</w:t>
      </w:r>
      <w:proofErr w:type="spellEnd"/>
      <w:r w:rsidR="00EB6ECA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proofErr w:type="gramStart"/>
      <w:r w:rsidR="00EB6ECA">
        <w:rPr>
          <w:rFonts w:ascii="Bookman Old Style" w:hAnsi="Bookman Old Style"/>
          <w:highlight w:val="yellow"/>
          <w:lang w:val="fr-FR"/>
        </w:rPr>
        <w:t>asas</w:t>
      </w:r>
      <w:proofErr w:type="spellEnd"/>
      <w:r w:rsidR="003A24C1" w:rsidRPr="003A24C1">
        <w:rPr>
          <w:rFonts w:ascii="Bookman Old Style" w:hAnsi="Bookman Old Style"/>
          <w:highlight w:val="yellow"/>
          <w:lang w:val="fr-FR"/>
        </w:rPr>
        <w:t>:</w:t>
      </w:r>
      <w:proofErr w:type="gramEnd"/>
    </w:p>
    <w:p w14:paraId="00827DB4" w14:textId="77777777" w:rsidR="003A24C1" w:rsidRPr="003A24C1" w:rsidRDefault="003A24C1" w:rsidP="003A24C1">
      <w:pPr>
        <w:pStyle w:val="NoSpacing"/>
        <w:numPr>
          <w:ilvl w:val="0"/>
          <w:numId w:val="38"/>
        </w:numPr>
        <w:rPr>
          <w:rFonts w:ascii="Bookman Old Style" w:hAnsi="Bookman Old Style"/>
          <w:highlight w:val="yellow"/>
        </w:rPr>
      </w:pPr>
      <w:proofErr w:type="spellStart"/>
      <w:r w:rsidRPr="003A24C1">
        <w:rPr>
          <w:rFonts w:ascii="Bookman Old Style" w:hAnsi="Bookman Old Style"/>
          <w:highlight w:val="yellow"/>
        </w:rPr>
        <w:t>penghormatan</w:t>
      </w:r>
      <w:proofErr w:type="spellEnd"/>
      <w:r w:rsidRPr="003A24C1">
        <w:rPr>
          <w:rFonts w:ascii="Bookman Old Style" w:hAnsi="Bookman Old Style"/>
          <w:highlight w:val="yellow"/>
        </w:rPr>
        <w:t xml:space="preserve">, </w:t>
      </w:r>
      <w:proofErr w:type="spellStart"/>
      <w:r w:rsidRPr="003A24C1">
        <w:rPr>
          <w:rFonts w:ascii="Bookman Old Style" w:hAnsi="Bookman Old Style"/>
          <w:highlight w:val="yellow"/>
        </w:rPr>
        <w:t>pelindungan</w:t>
      </w:r>
      <w:proofErr w:type="spellEnd"/>
      <w:r w:rsidRPr="003A24C1">
        <w:rPr>
          <w:rFonts w:ascii="Bookman Old Style" w:hAnsi="Bookman Old Style"/>
          <w:highlight w:val="yellow"/>
        </w:rPr>
        <w:t xml:space="preserve">, </w:t>
      </w:r>
      <w:proofErr w:type="spellStart"/>
      <w:r w:rsidRPr="003A24C1">
        <w:rPr>
          <w:rFonts w:ascii="Bookman Old Style" w:hAnsi="Bookman Old Style"/>
          <w:highlight w:val="yellow"/>
        </w:rPr>
        <w:t>pemajuan</w:t>
      </w:r>
      <w:proofErr w:type="spellEnd"/>
      <w:r w:rsidRPr="003A24C1">
        <w:rPr>
          <w:rFonts w:ascii="Bookman Old Style" w:hAnsi="Bookman Old Style"/>
          <w:highlight w:val="yellow"/>
        </w:rPr>
        <w:t xml:space="preserve">, </w:t>
      </w:r>
      <w:proofErr w:type="spellStart"/>
      <w:r w:rsidRPr="003A24C1">
        <w:rPr>
          <w:rFonts w:ascii="Bookman Old Style" w:hAnsi="Bookman Old Style"/>
          <w:highlight w:val="yellow"/>
        </w:rPr>
        <w:t>penegakan</w:t>
      </w:r>
      <w:proofErr w:type="spellEnd"/>
      <w:r w:rsidRPr="003A24C1">
        <w:rPr>
          <w:rFonts w:ascii="Bookman Old Style" w:hAnsi="Bookman Old Style"/>
          <w:highlight w:val="yellow"/>
        </w:rPr>
        <w:t>, dan</w:t>
      </w:r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pemenuhan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hak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asasi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manusia</w:t>
      </w:r>
      <w:proofErr w:type="spellEnd"/>
      <w:r w:rsidRPr="003A24C1">
        <w:rPr>
          <w:rFonts w:ascii="Bookman Old Style" w:hAnsi="Bookman Old Style"/>
          <w:highlight w:val="yellow"/>
        </w:rPr>
        <w:t>;</w:t>
      </w:r>
    </w:p>
    <w:p w14:paraId="49AFB167" w14:textId="77777777" w:rsidR="003A24C1" w:rsidRPr="003A24C1" w:rsidRDefault="003A24C1" w:rsidP="003A24C1">
      <w:pPr>
        <w:pStyle w:val="NoSpacing"/>
        <w:numPr>
          <w:ilvl w:val="0"/>
          <w:numId w:val="38"/>
        </w:numPr>
        <w:rPr>
          <w:rFonts w:ascii="Bookman Old Style" w:hAnsi="Bookman Old Style"/>
          <w:highlight w:val="yellow"/>
        </w:rPr>
      </w:pPr>
      <w:proofErr w:type="spellStart"/>
      <w:r w:rsidRPr="003A24C1">
        <w:rPr>
          <w:rFonts w:ascii="Bookman Old Style" w:hAnsi="Bookman Old Style"/>
          <w:highlight w:val="yellow"/>
        </w:rPr>
        <w:t>supremasi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hukum</w:t>
      </w:r>
      <w:proofErr w:type="spellEnd"/>
      <w:r w:rsidRPr="003A24C1">
        <w:rPr>
          <w:rFonts w:ascii="Bookman Old Style" w:hAnsi="Bookman Old Style"/>
          <w:highlight w:val="yellow"/>
        </w:rPr>
        <w:t xml:space="preserve"> dan </w:t>
      </w:r>
      <w:proofErr w:type="spellStart"/>
      <w:r w:rsidRPr="003A24C1">
        <w:rPr>
          <w:rFonts w:ascii="Bookman Old Style" w:hAnsi="Bookman Old Style"/>
          <w:highlight w:val="yellow"/>
        </w:rPr>
        <w:t>keadilan</w:t>
      </w:r>
      <w:proofErr w:type="spellEnd"/>
      <w:r w:rsidRPr="003A24C1">
        <w:rPr>
          <w:rFonts w:ascii="Bookman Old Style" w:hAnsi="Bookman Old Style"/>
          <w:highlight w:val="yellow"/>
        </w:rPr>
        <w:t>;</w:t>
      </w:r>
    </w:p>
    <w:p w14:paraId="6B38A8E4" w14:textId="6BCEE932" w:rsidR="003A24C1" w:rsidRPr="003A24C1" w:rsidRDefault="003A24C1" w:rsidP="003A24C1">
      <w:pPr>
        <w:pStyle w:val="NoSpacing"/>
        <w:numPr>
          <w:ilvl w:val="0"/>
          <w:numId w:val="38"/>
        </w:numPr>
        <w:rPr>
          <w:rFonts w:ascii="Bookman Old Style" w:hAnsi="Bookman Old Style"/>
          <w:highlight w:val="yellow"/>
        </w:rPr>
      </w:pPr>
      <w:proofErr w:type="spellStart"/>
      <w:r w:rsidRPr="003A24C1">
        <w:rPr>
          <w:rFonts w:ascii="Bookman Old Style" w:hAnsi="Bookman Old Style"/>
          <w:highlight w:val="yellow"/>
        </w:rPr>
        <w:t>pelindungan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anak</w:t>
      </w:r>
      <w:proofErr w:type="spellEnd"/>
      <w:r w:rsidRPr="003A24C1">
        <w:rPr>
          <w:rFonts w:ascii="Bookman Old Style" w:hAnsi="Bookman Old Style"/>
          <w:highlight w:val="yellow"/>
        </w:rPr>
        <w:t xml:space="preserve">, </w:t>
      </w:r>
      <w:proofErr w:type="spellStart"/>
      <w:r w:rsidRPr="003A24C1">
        <w:rPr>
          <w:rFonts w:ascii="Bookman Old Style" w:hAnsi="Bookman Old Style"/>
          <w:highlight w:val="yellow"/>
        </w:rPr>
        <w:t>kesetaraan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r w:rsidRPr="003A24C1">
        <w:rPr>
          <w:rFonts w:ascii="Bookman Old Style" w:hAnsi="Bookman Old Style"/>
          <w:highlight w:val="yellow"/>
        </w:rPr>
        <w:t>gender</w:t>
      </w:r>
      <w:r w:rsidRPr="003A24C1">
        <w:rPr>
          <w:rFonts w:ascii="Bookman Old Style" w:hAnsi="Bookman Old Style"/>
          <w:highlight w:val="yellow"/>
        </w:rPr>
        <w:t xml:space="preserve"> dan </w:t>
      </w:r>
      <w:proofErr w:type="spellStart"/>
      <w:r w:rsidRPr="003A24C1">
        <w:rPr>
          <w:rFonts w:ascii="Bookman Old Style" w:hAnsi="Bookman Old Style"/>
          <w:highlight w:val="yellow"/>
        </w:rPr>
        <w:t>inklusi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sosial</w:t>
      </w:r>
      <w:proofErr w:type="spellEnd"/>
      <w:r w:rsidRPr="003A24C1">
        <w:rPr>
          <w:rFonts w:ascii="Bookman Old Style" w:hAnsi="Bookman Old Style"/>
          <w:highlight w:val="yellow"/>
        </w:rPr>
        <w:t>;</w:t>
      </w:r>
    </w:p>
    <w:p w14:paraId="3A7D9E32" w14:textId="002AA5F5" w:rsidR="003A24C1" w:rsidRPr="003A24C1" w:rsidRDefault="003A24C1" w:rsidP="003A24C1">
      <w:pPr>
        <w:pStyle w:val="NoSpacing"/>
        <w:numPr>
          <w:ilvl w:val="0"/>
          <w:numId w:val="38"/>
        </w:numPr>
        <w:rPr>
          <w:rFonts w:ascii="Bookman Old Style" w:hAnsi="Bookman Old Style"/>
          <w:highlight w:val="yellow"/>
        </w:rPr>
      </w:pPr>
      <w:proofErr w:type="spellStart"/>
      <w:r w:rsidRPr="003A24C1">
        <w:rPr>
          <w:rFonts w:ascii="Bookman Old Style" w:hAnsi="Bookman Old Style"/>
          <w:highlight w:val="yellow"/>
        </w:rPr>
        <w:t>keamanan</w:t>
      </w:r>
      <w:proofErr w:type="spellEnd"/>
      <w:r w:rsidRPr="003A24C1">
        <w:rPr>
          <w:rFonts w:ascii="Bookman Old Style" w:hAnsi="Bookman Old Style"/>
          <w:highlight w:val="yellow"/>
        </w:rPr>
        <w:t xml:space="preserve"> dan </w:t>
      </w:r>
      <w:proofErr w:type="spellStart"/>
      <w:r w:rsidRPr="003A24C1">
        <w:rPr>
          <w:rFonts w:ascii="Bookman Old Style" w:hAnsi="Bookman Old Style"/>
          <w:highlight w:val="yellow"/>
        </w:rPr>
        <w:t>keselamatan</w:t>
      </w:r>
      <w:proofErr w:type="spellEnd"/>
      <w:r w:rsidRPr="003A24C1">
        <w:rPr>
          <w:rFonts w:ascii="Bookman Old Style" w:hAnsi="Bookman Old Style"/>
          <w:highlight w:val="yellow"/>
        </w:rPr>
        <w:t>;</w:t>
      </w:r>
    </w:p>
    <w:p w14:paraId="64F961AE" w14:textId="77777777" w:rsidR="003A24C1" w:rsidRPr="003A24C1" w:rsidRDefault="003A24C1" w:rsidP="003A24C1">
      <w:pPr>
        <w:pStyle w:val="NoSpacing"/>
        <w:numPr>
          <w:ilvl w:val="0"/>
          <w:numId w:val="38"/>
        </w:numPr>
        <w:rPr>
          <w:rFonts w:ascii="Bookman Old Style" w:hAnsi="Bookman Old Style"/>
          <w:highlight w:val="yellow"/>
        </w:rPr>
      </w:pPr>
      <w:r w:rsidRPr="003A24C1">
        <w:rPr>
          <w:rFonts w:ascii="Bookman Old Style" w:hAnsi="Bookman Old Style"/>
          <w:highlight w:val="yellow"/>
        </w:rPr>
        <w:t xml:space="preserve">tata </w:t>
      </w:r>
      <w:proofErr w:type="spellStart"/>
      <w:r w:rsidRPr="003A24C1">
        <w:rPr>
          <w:rFonts w:ascii="Bookman Old Style" w:hAnsi="Bookman Old Style"/>
          <w:highlight w:val="yellow"/>
        </w:rPr>
        <w:t>kelola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pemerintahan</w:t>
      </w:r>
      <w:proofErr w:type="spellEnd"/>
      <w:r w:rsidRPr="003A24C1">
        <w:rPr>
          <w:rFonts w:ascii="Bookman Old Style" w:hAnsi="Bookman Old Style"/>
          <w:highlight w:val="yellow"/>
        </w:rPr>
        <w:t xml:space="preserve"> yang </w:t>
      </w:r>
      <w:proofErr w:type="spellStart"/>
      <w:r w:rsidRPr="003A24C1">
        <w:rPr>
          <w:rFonts w:ascii="Bookman Old Style" w:hAnsi="Bookman Old Style"/>
          <w:highlight w:val="yellow"/>
        </w:rPr>
        <w:t>baik</w:t>
      </w:r>
      <w:proofErr w:type="spellEnd"/>
      <w:r w:rsidRPr="003A24C1">
        <w:rPr>
          <w:rFonts w:ascii="Bookman Old Style" w:hAnsi="Bookman Old Style"/>
          <w:highlight w:val="yellow"/>
        </w:rPr>
        <w:t>;</w:t>
      </w:r>
      <w:r w:rsidRPr="003A24C1">
        <w:rPr>
          <w:rFonts w:ascii="Bookman Old Style" w:hAnsi="Bookman Old Style"/>
          <w:highlight w:val="yellow"/>
        </w:rPr>
        <w:t xml:space="preserve"> dan</w:t>
      </w:r>
    </w:p>
    <w:p w14:paraId="75CC70B5" w14:textId="5849535E" w:rsidR="003A24C1" w:rsidRPr="003A24C1" w:rsidRDefault="003A24C1" w:rsidP="003A24C1">
      <w:pPr>
        <w:pStyle w:val="NoSpacing"/>
        <w:numPr>
          <w:ilvl w:val="0"/>
          <w:numId w:val="38"/>
        </w:numPr>
        <w:rPr>
          <w:rFonts w:ascii="Bookman Old Style" w:hAnsi="Bookman Old Style"/>
          <w:highlight w:val="yellow"/>
          <w:lang w:val="fr-FR"/>
        </w:rPr>
      </w:pPr>
      <w:proofErr w:type="spellStart"/>
      <w:r w:rsidRPr="003A24C1">
        <w:rPr>
          <w:rFonts w:ascii="Bookman Old Style" w:hAnsi="Bookman Old Style"/>
          <w:highlight w:val="yellow"/>
        </w:rPr>
        <w:t>p</w:t>
      </w:r>
      <w:r w:rsidRPr="003A24C1">
        <w:rPr>
          <w:rFonts w:ascii="Bookman Old Style" w:hAnsi="Bookman Old Style"/>
          <w:highlight w:val="yellow"/>
        </w:rPr>
        <w:t>artisipasi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bermakna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pemangku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kepentingan</w:t>
      </w:r>
      <w:proofErr w:type="spellEnd"/>
      <w:r w:rsidRPr="003A24C1">
        <w:rPr>
          <w:rFonts w:ascii="Bookman Old Style" w:hAnsi="Bookman Old Style"/>
          <w:highlight w:val="yellow"/>
        </w:rPr>
        <w:t xml:space="preserve"> </w:t>
      </w:r>
      <w:proofErr w:type="spellStart"/>
      <w:r w:rsidRPr="003A24C1">
        <w:rPr>
          <w:rFonts w:ascii="Bookman Old Style" w:hAnsi="Bookman Old Style"/>
          <w:highlight w:val="yellow"/>
        </w:rPr>
        <w:t>majemuk</w:t>
      </w:r>
      <w:proofErr w:type="spellEnd"/>
      <w:r w:rsidRPr="003A24C1">
        <w:rPr>
          <w:rFonts w:ascii="Bookman Old Style" w:hAnsi="Bookman Old Style"/>
          <w:highlight w:val="yellow"/>
        </w:rPr>
        <w:t>.</w:t>
      </w:r>
    </w:p>
    <w:p w14:paraId="785642E4" w14:textId="77777777" w:rsidR="005E4EE4" w:rsidRPr="005B59A4" w:rsidRDefault="005E4EE4" w:rsidP="00CD3D2D">
      <w:pPr>
        <w:pStyle w:val="NoSpacing"/>
        <w:jc w:val="both"/>
        <w:rPr>
          <w:rFonts w:ascii="Bookman Old Style" w:hAnsi="Bookman Old Style"/>
          <w:lang w:val="fr-FR"/>
        </w:rPr>
      </w:pPr>
    </w:p>
    <w:p w14:paraId="381754B8" w14:textId="0FB133AD" w:rsidR="002B5503" w:rsidRPr="005B59A4" w:rsidRDefault="00C74D3D" w:rsidP="00C74D3D">
      <w:pPr>
        <w:pStyle w:val="NoSpacing"/>
        <w:ind w:left="1080" w:firstLine="360"/>
        <w:jc w:val="center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Pasal 5</w:t>
      </w:r>
    </w:p>
    <w:p w14:paraId="2F29394F" w14:textId="41E5DA43" w:rsidR="0046466D" w:rsidRPr="005B59A4" w:rsidRDefault="009A7330" w:rsidP="00EE6BCF">
      <w:pPr>
        <w:pStyle w:val="NoSpacing"/>
        <w:ind w:left="1985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Ruang </w:t>
      </w:r>
      <w:proofErr w:type="spellStart"/>
      <w:r w:rsidRPr="005B59A4">
        <w:rPr>
          <w:rFonts w:ascii="Bookman Old Style" w:hAnsi="Bookman Old Style"/>
        </w:rPr>
        <w:t>lingkup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8317F2" w:rsidRPr="005B59A4">
        <w:rPr>
          <w:rFonts w:ascii="Bookman Old Style" w:hAnsi="Bookman Old Style"/>
        </w:rPr>
        <w:t>Peraturan</w:t>
      </w:r>
      <w:proofErr w:type="spellEnd"/>
      <w:r w:rsidR="008317F2" w:rsidRPr="005B59A4">
        <w:rPr>
          <w:rFonts w:ascii="Bookman Old Style" w:hAnsi="Bookman Old Style"/>
        </w:rPr>
        <w:t xml:space="preserve"> </w:t>
      </w:r>
      <w:proofErr w:type="spellStart"/>
      <w:r w:rsidR="008317F2" w:rsidRPr="005B59A4">
        <w:rPr>
          <w:rFonts w:ascii="Bookman Old Style" w:hAnsi="Bookman Old Style"/>
        </w:rPr>
        <w:t>Presiden</w:t>
      </w:r>
      <w:proofErr w:type="spellEnd"/>
      <w:r w:rsidR="008317F2" w:rsidRPr="005B59A4">
        <w:rPr>
          <w:rFonts w:ascii="Bookman Old Style" w:hAnsi="Bookman Old Style"/>
        </w:rPr>
        <w:t xml:space="preserve"> </w:t>
      </w:r>
      <w:proofErr w:type="spellStart"/>
      <w:r w:rsidR="008317F2" w:rsidRPr="005B59A4">
        <w:rPr>
          <w:rFonts w:ascii="Bookman Old Style" w:hAnsi="Bookman Old Style"/>
        </w:rPr>
        <w:t>ini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meliputi</w:t>
      </w:r>
      <w:proofErr w:type="spellEnd"/>
      <w:r w:rsidR="0046466D" w:rsidRPr="005B59A4">
        <w:rPr>
          <w:rFonts w:ascii="Bookman Old Style" w:hAnsi="Bookman Old Style"/>
        </w:rPr>
        <w:t>:</w:t>
      </w:r>
    </w:p>
    <w:p w14:paraId="5B885607" w14:textId="28E152D4" w:rsidR="0046466D" w:rsidRPr="005B59A4" w:rsidRDefault="00095986" w:rsidP="00EE6BCF">
      <w:pPr>
        <w:pStyle w:val="NoSpacing"/>
        <w:numPr>
          <w:ilvl w:val="0"/>
          <w:numId w:val="4"/>
        </w:numPr>
        <w:ind w:left="2552" w:hanging="567"/>
        <w:jc w:val="both"/>
        <w:rPr>
          <w:rFonts w:ascii="Bookman Old Style" w:hAnsi="Bookman Old Style"/>
          <w:lang w:val="fr-FR"/>
        </w:rPr>
      </w:pPr>
      <w:proofErr w:type="spellStart"/>
      <w:r w:rsidRPr="005B59A4">
        <w:rPr>
          <w:rFonts w:ascii="Bookman Old Style" w:hAnsi="Bookman Old Style"/>
          <w:lang w:val="fr-FR"/>
        </w:rPr>
        <w:t>Manajemen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Analisis</w:t>
      </w:r>
      <w:proofErr w:type="spellEnd"/>
      <w:r w:rsidRPr="005B59A4">
        <w:rPr>
          <w:rFonts w:ascii="Bookman Old Style" w:hAnsi="Bookman Old Style"/>
          <w:lang w:val="fr-FR"/>
        </w:rPr>
        <w:t xml:space="preserve"> Tingkat </w:t>
      </w:r>
      <w:r w:rsidR="009A7330" w:rsidRPr="005B59A4">
        <w:rPr>
          <w:rFonts w:ascii="Bookman Old Style" w:hAnsi="Bookman Old Style"/>
          <w:lang w:val="fr-FR"/>
        </w:rPr>
        <w:t xml:space="preserve">Ancaman </w:t>
      </w:r>
      <w:proofErr w:type="spellStart"/>
      <w:proofErr w:type="gramStart"/>
      <w:r w:rsidR="009A7330" w:rsidRPr="005B59A4">
        <w:rPr>
          <w:rFonts w:ascii="Bookman Old Style" w:hAnsi="Bookman Old Style"/>
          <w:lang w:val="fr-FR"/>
        </w:rPr>
        <w:t>Terorisme</w:t>
      </w:r>
      <w:proofErr w:type="spellEnd"/>
      <w:r w:rsidR="0046466D" w:rsidRPr="005B59A4">
        <w:rPr>
          <w:rFonts w:ascii="Bookman Old Style" w:hAnsi="Bookman Old Style"/>
          <w:lang w:val="fr-FR"/>
        </w:rPr>
        <w:t>;</w:t>
      </w:r>
      <w:proofErr w:type="gramEnd"/>
      <w:r w:rsidR="0046466D" w:rsidRPr="005B59A4">
        <w:rPr>
          <w:rFonts w:ascii="Bookman Old Style" w:hAnsi="Bookman Old Style"/>
          <w:lang w:val="fr-FR"/>
        </w:rPr>
        <w:t xml:space="preserve"> dan </w:t>
      </w:r>
    </w:p>
    <w:p w14:paraId="5843525A" w14:textId="687564A1" w:rsidR="00AE3340" w:rsidRPr="005B59A4" w:rsidRDefault="00095986" w:rsidP="00EE6BCF">
      <w:pPr>
        <w:pStyle w:val="NoSpacing"/>
        <w:numPr>
          <w:ilvl w:val="0"/>
          <w:numId w:val="4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Manajemen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Pengendalian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9A7330" w:rsidRPr="005B59A4">
        <w:rPr>
          <w:rFonts w:ascii="Bookman Old Style" w:hAnsi="Bookman Old Style"/>
        </w:rPr>
        <w:t>Krisis</w:t>
      </w:r>
      <w:proofErr w:type="spellEnd"/>
      <w:r w:rsidR="009A7330" w:rsidRPr="005B59A4">
        <w:rPr>
          <w:rFonts w:ascii="Bookman Old Style" w:hAnsi="Bookman Old Style"/>
        </w:rPr>
        <w:t xml:space="preserve"> </w:t>
      </w:r>
      <w:proofErr w:type="spellStart"/>
      <w:r w:rsidR="009A7330" w:rsidRPr="005B59A4">
        <w:rPr>
          <w:rFonts w:ascii="Bookman Old Style" w:hAnsi="Bookman Old Style"/>
        </w:rPr>
        <w:t>Terorisme</w:t>
      </w:r>
      <w:proofErr w:type="spellEnd"/>
      <w:r w:rsidR="009A7330" w:rsidRPr="005B59A4">
        <w:rPr>
          <w:rFonts w:ascii="Bookman Old Style" w:hAnsi="Bookman Old Style"/>
        </w:rPr>
        <w:t>.</w:t>
      </w:r>
    </w:p>
    <w:p w14:paraId="16E05557" w14:textId="77777777" w:rsidR="00AE3340" w:rsidRPr="005B59A4" w:rsidRDefault="00AE3340" w:rsidP="00EE6BCF">
      <w:pPr>
        <w:pStyle w:val="NoSpacing"/>
        <w:rPr>
          <w:rFonts w:ascii="Bookman Old Style" w:hAnsi="Bookman Old Style"/>
        </w:rPr>
      </w:pPr>
    </w:p>
    <w:p w14:paraId="2FE988DC" w14:textId="1BE8BDE0" w:rsidR="0046466D" w:rsidRPr="005B59A4" w:rsidRDefault="0046466D" w:rsidP="00EE6BCF">
      <w:pPr>
        <w:pStyle w:val="NoSpacing"/>
        <w:numPr>
          <w:ilvl w:val="0"/>
          <w:numId w:val="28"/>
        </w:numPr>
        <w:tabs>
          <w:tab w:val="left" w:pos="1985"/>
        </w:tabs>
        <w:ind w:left="2268" w:hanging="567"/>
        <w:jc w:val="center"/>
        <w:rPr>
          <w:rFonts w:ascii="Bookman Old Style" w:hAnsi="Bookman Old Style"/>
        </w:rPr>
      </w:pPr>
    </w:p>
    <w:p w14:paraId="2D342D53" w14:textId="71891CA9" w:rsidR="0046466D" w:rsidRPr="005B59A4" w:rsidRDefault="009A7330" w:rsidP="00EE6BCF">
      <w:pPr>
        <w:pStyle w:val="NoSpacing"/>
        <w:ind w:left="1418"/>
        <w:jc w:val="center"/>
        <w:rPr>
          <w:rFonts w:ascii="Bookman Old Style" w:hAnsi="Bookman Old Style"/>
          <w:lang w:val="fr-FR"/>
        </w:rPr>
      </w:pPr>
      <w:r w:rsidRPr="005B59A4">
        <w:rPr>
          <w:rFonts w:ascii="Bookman Old Style" w:hAnsi="Bookman Old Style"/>
          <w:lang w:val="fr-FR"/>
        </w:rPr>
        <w:t xml:space="preserve">MANAJEMEN </w:t>
      </w:r>
      <w:r w:rsidR="0046466D" w:rsidRPr="005B59A4">
        <w:rPr>
          <w:rFonts w:ascii="Bookman Old Style" w:hAnsi="Bookman Old Style"/>
          <w:lang w:val="fr-FR"/>
        </w:rPr>
        <w:t>ANALISIS TINGKAT ANCAMAN TERORISME</w:t>
      </w:r>
    </w:p>
    <w:p w14:paraId="2454D438" w14:textId="77777777" w:rsidR="00B04E1F" w:rsidRPr="005B59A4" w:rsidRDefault="00B04E1F" w:rsidP="00EE6BCF">
      <w:pPr>
        <w:pStyle w:val="NoSpacing"/>
        <w:jc w:val="center"/>
        <w:rPr>
          <w:rFonts w:ascii="Bookman Old Style" w:hAnsi="Bookman Old Style"/>
          <w:lang w:val="fr-FR"/>
        </w:rPr>
      </w:pPr>
    </w:p>
    <w:p w14:paraId="53C77845" w14:textId="0FBD10F9" w:rsidR="005B72F2" w:rsidRPr="005B59A4" w:rsidRDefault="005B72F2" w:rsidP="00EE6BCF">
      <w:pPr>
        <w:pStyle w:val="NoSpacing"/>
        <w:ind w:left="1418"/>
        <w:jc w:val="center"/>
        <w:rPr>
          <w:rFonts w:ascii="Bookman Old Style" w:hAnsi="Bookman Old Style"/>
          <w:lang w:val="fr-FR"/>
        </w:rPr>
      </w:pPr>
      <w:proofErr w:type="spellStart"/>
      <w:r w:rsidRPr="005B59A4">
        <w:rPr>
          <w:rFonts w:ascii="Bookman Old Style" w:hAnsi="Bookman Old Style"/>
          <w:lang w:val="fr-FR"/>
        </w:rPr>
        <w:t>Bagian</w:t>
      </w:r>
      <w:proofErr w:type="spellEnd"/>
      <w:r w:rsidRPr="005B59A4">
        <w:rPr>
          <w:rFonts w:ascii="Bookman Old Style" w:hAnsi="Bookman Old Style"/>
          <w:lang w:val="fr-FR"/>
        </w:rPr>
        <w:t xml:space="preserve"> Kesatu</w:t>
      </w:r>
    </w:p>
    <w:p w14:paraId="7F73EF6C" w14:textId="604C878A" w:rsidR="005B72F2" w:rsidRPr="005B59A4" w:rsidRDefault="005B72F2" w:rsidP="00EE6BCF">
      <w:pPr>
        <w:pStyle w:val="NoSpacing"/>
        <w:ind w:left="1418"/>
        <w:jc w:val="center"/>
        <w:rPr>
          <w:rFonts w:ascii="Bookman Old Style" w:hAnsi="Bookman Old Style"/>
          <w:lang w:val="fr-FR"/>
        </w:rPr>
      </w:pPr>
      <w:r w:rsidRPr="005B59A4">
        <w:rPr>
          <w:rFonts w:ascii="Bookman Old Style" w:hAnsi="Bookman Old Style"/>
          <w:lang w:val="fr-FR"/>
        </w:rPr>
        <w:t>Umum</w:t>
      </w:r>
    </w:p>
    <w:p w14:paraId="46813CBD" w14:textId="77777777" w:rsidR="005B72F2" w:rsidRPr="005B59A4" w:rsidRDefault="005B72F2" w:rsidP="00EE6BCF">
      <w:pPr>
        <w:pStyle w:val="NoSpacing"/>
        <w:ind w:left="1418"/>
        <w:jc w:val="center"/>
        <w:rPr>
          <w:rFonts w:ascii="Bookman Old Style" w:hAnsi="Bookman Old Style"/>
          <w:lang w:val="fr-FR"/>
        </w:rPr>
      </w:pPr>
    </w:p>
    <w:p w14:paraId="24E6506C" w14:textId="7A38F081" w:rsidR="00C67890" w:rsidRPr="005B59A4" w:rsidRDefault="00C74D3D" w:rsidP="00C74D3D">
      <w:pPr>
        <w:pStyle w:val="NoSpacing"/>
        <w:ind w:left="1058" w:firstLine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Pasal 6</w:t>
      </w:r>
      <w:r w:rsidR="005B72F2" w:rsidRPr="005B59A4">
        <w:rPr>
          <w:rFonts w:ascii="Bookman Old Style" w:hAnsi="Bookman Old Style"/>
        </w:rPr>
        <w:t xml:space="preserve"> </w:t>
      </w:r>
    </w:p>
    <w:p w14:paraId="67F38168" w14:textId="534DA38B" w:rsidR="005B72F2" w:rsidRDefault="00162BD7" w:rsidP="00EE6BCF">
      <w:pPr>
        <w:pStyle w:val="ListParagraph"/>
        <w:numPr>
          <w:ilvl w:val="0"/>
          <w:numId w:val="5"/>
        </w:numPr>
        <w:spacing w:line="240" w:lineRule="auto"/>
        <w:ind w:left="2552" w:hanging="567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Penye</w:t>
      </w:r>
      <w:r w:rsidR="00061D91">
        <w:rPr>
          <w:rFonts w:ascii="Bookman Old Style" w:hAnsi="Bookman Old Style"/>
        </w:rPr>
        <w:t>lenggaraan</w:t>
      </w:r>
      <w:proofErr w:type="spellEnd"/>
      <w:r w:rsidR="00061D91">
        <w:rPr>
          <w:rFonts w:ascii="Bookman Old Style" w:hAnsi="Bookman Old Style"/>
        </w:rPr>
        <w:t xml:space="preserve"> </w:t>
      </w:r>
      <w:proofErr w:type="spellStart"/>
      <w:r w:rsidR="00061D91">
        <w:rPr>
          <w:rFonts w:ascii="Bookman Old Style" w:hAnsi="Bookman Old Style"/>
        </w:rPr>
        <w:t>a</w:t>
      </w:r>
      <w:r w:rsidR="00095986" w:rsidRPr="005B59A4">
        <w:rPr>
          <w:rFonts w:ascii="Bookman Old Style" w:hAnsi="Bookman Old Style"/>
        </w:rPr>
        <w:t>nalisis</w:t>
      </w:r>
      <w:proofErr w:type="spellEnd"/>
      <w:r w:rsidR="00095986" w:rsidRPr="005B59A4">
        <w:rPr>
          <w:rFonts w:ascii="Bookman Old Style" w:hAnsi="Bookman Old Style"/>
        </w:rPr>
        <w:t xml:space="preserve"> </w:t>
      </w:r>
      <w:proofErr w:type="spellStart"/>
      <w:r w:rsidR="00061D91">
        <w:rPr>
          <w:rFonts w:ascii="Bookman Old Style" w:hAnsi="Bookman Old Style"/>
        </w:rPr>
        <w:t>t</w:t>
      </w:r>
      <w:r w:rsidR="00095986" w:rsidRPr="005B59A4">
        <w:rPr>
          <w:rFonts w:ascii="Bookman Old Style" w:hAnsi="Bookman Old Style"/>
        </w:rPr>
        <w:t>ingkat</w:t>
      </w:r>
      <w:proofErr w:type="spellEnd"/>
      <w:r w:rsidR="00095986" w:rsidRPr="005B59A4">
        <w:rPr>
          <w:rFonts w:ascii="Bookman Old Style" w:hAnsi="Bookman Old Style"/>
        </w:rPr>
        <w:t xml:space="preserve"> </w:t>
      </w:r>
      <w:proofErr w:type="spellStart"/>
      <w:r w:rsidR="005B72F2" w:rsidRPr="005B59A4">
        <w:rPr>
          <w:rFonts w:ascii="Bookman Old Style" w:hAnsi="Bookman Old Style"/>
        </w:rPr>
        <w:t>Ancaman</w:t>
      </w:r>
      <w:proofErr w:type="spellEnd"/>
      <w:r w:rsidR="005B72F2" w:rsidRPr="005B59A4">
        <w:rPr>
          <w:rFonts w:ascii="Bookman Old Style" w:hAnsi="Bookman Old Style"/>
        </w:rPr>
        <w:t xml:space="preserve"> </w:t>
      </w:r>
      <w:proofErr w:type="spellStart"/>
      <w:r w:rsidR="005B72F2" w:rsidRPr="005B59A4">
        <w:rPr>
          <w:rFonts w:ascii="Bookman Old Style" w:hAnsi="Bookman Old Style"/>
        </w:rPr>
        <w:t>Terorisme</w:t>
      </w:r>
      <w:proofErr w:type="spellEnd"/>
      <w:r w:rsidR="005B72F2" w:rsidRPr="005B59A4">
        <w:rPr>
          <w:rFonts w:ascii="Bookman Old Style" w:hAnsi="Bookman Old Style"/>
        </w:rPr>
        <w:t xml:space="preserve"> </w:t>
      </w:r>
      <w:proofErr w:type="spellStart"/>
      <w:r w:rsidR="005B72F2" w:rsidRPr="005B59A4">
        <w:rPr>
          <w:rFonts w:ascii="Bookman Old Style" w:hAnsi="Bookman Old Style"/>
        </w:rPr>
        <w:t>sebagaimana</w:t>
      </w:r>
      <w:proofErr w:type="spellEnd"/>
      <w:r w:rsidR="005B72F2" w:rsidRPr="005B59A4">
        <w:rPr>
          <w:rFonts w:ascii="Bookman Old Style" w:hAnsi="Bookman Old Style"/>
        </w:rPr>
        <w:t xml:space="preserve"> </w:t>
      </w:r>
      <w:proofErr w:type="spellStart"/>
      <w:r w:rsidR="005B72F2" w:rsidRPr="005B59A4">
        <w:rPr>
          <w:rFonts w:ascii="Bookman Old Style" w:hAnsi="Bookman Old Style"/>
        </w:rPr>
        <w:t>dimaksud</w:t>
      </w:r>
      <w:proofErr w:type="spellEnd"/>
      <w:r w:rsidR="005B72F2" w:rsidRPr="005B59A4">
        <w:rPr>
          <w:rFonts w:ascii="Bookman Old Style" w:hAnsi="Bookman Old Style"/>
        </w:rPr>
        <w:t xml:space="preserve"> </w:t>
      </w:r>
      <w:proofErr w:type="spellStart"/>
      <w:r w:rsidR="005B72F2" w:rsidRPr="005B59A4">
        <w:rPr>
          <w:rFonts w:ascii="Bookman Old Style" w:hAnsi="Bookman Old Style"/>
        </w:rPr>
        <w:t>dalam</w:t>
      </w:r>
      <w:proofErr w:type="spellEnd"/>
      <w:r w:rsidR="005B72F2" w:rsidRPr="005B59A4">
        <w:rPr>
          <w:rFonts w:ascii="Bookman Old Style" w:hAnsi="Bookman Old Style"/>
        </w:rPr>
        <w:t xml:space="preserve"> Pasal </w:t>
      </w:r>
      <w:r w:rsidR="00C74D3D">
        <w:rPr>
          <w:rFonts w:ascii="Bookman Old Style" w:hAnsi="Bookman Old Style"/>
        </w:rPr>
        <w:t>5</w:t>
      </w:r>
      <w:r w:rsidR="005B72F2" w:rsidRPr="005B59A4">
        <w:rPr>
          <w:rFonts w:ascii="Bookman Old Style" w:hAnsi="Bookman Old Style"/>
        </w:rPr>
        <w:t xml:space="preserve"> </w:t>
      </w:r>
      <w:proofErr w:type="spellStart"/>
      <w:r w:rsidR="005B72F2" w:rsidRPr="005B59A4">
        <w:rPr>
          <w:rFonts w:ascii="Bookman Old Style" w:hAnsi="Bookman Old Style"/>
        </w:rPr>
        <w:t>huruf</w:t>
      </w:r>
      <w:proofErr w:type="spellEnd"/>
      <w:r w:rsidR="005B72F2" w:rsidRPr="005B59A4">
        <w:rPr>
          <w:rFonts w:ascii="Bookman Old Style" w:hAnsi="Bookman Old Style"/>
        </w:rPr>
        <w:t xml:space="preserve"> a </w:t>
      </w:r>
      <w:proofErr w:type="spellStart"/>
      <w:r w:rsidR="005B72F2" w:rsidRPr="005B59A4">
        <w:rPr>
          <w:rFonts w:ascii="Bookman Old Style" w:hAnsi="Bookman Old Style"/>
        </w:rPr>
        <w:t>dikoordinasikan</w:t>
      </w:r>
      <w:proofErr w:type="spellEnd"/>
      <w:r w:rsidR="005B72F2" w:rsidRPr="005B59A4">
        <w:rPr>
          <w:rFonts w:ascii="Bookman Old Style" w:hAnsi="Bookman Old Style"/>
        </w:rPr>
        <w:t xml:space="preserve"> oleh BNPT </w:t>
      </w:r>
      <w:proofErr w:type="spellStart"/>
      <w:r w:rsidR="005B72F2" w:rsidRPr="005B59A4">
        <w:rPr>
          <w:rFonts w:ascii="Bookman Old Style" w:hAnsi="Bookman Old Style"/>
        </w:rPr>
        <w:t>dengan</w:t>
      </w:r>
      <w:proofErr w:type="spellEnd"/>
      <w:r w:rsidR="005B72F2" w:rsidRPr="005B59A4">
        <w:rPr>
          <w:rFonts w:ascii="Bookman Old Style" w:hAnsi="Bookman Old Style"/>
        </w:rPr>
        <w:t xml:space="preserve"> </w:t>
      </w:r>
      <w:proofErr w:type="spellStart"/>
      <w:r w:rsidR="005B72F2" w:rsidRPr="005B59A4">
        <w:rPr>
          <w:rFonts w:ascii="Bookman Old Style" w:hAnsi="Bookman Old Style"/>
        </w:rPr>
        <w:t>melibatkan</w:t>
      </w:r>
      <w:proofErr w:type="spellEnd"/>
      <w:r w:rsidR="005B72F2" w:rsidRPr="005B59A4">
        <w:rPr>
          <w:rFonts w:ascii="Bookman Old Style" w:hAnsi="Bookman Old Style"/>
        </w:rPr>
        <w:t xml:space="preserve"> </w:t>
      </w:r>
      <w:proofErr w:type="spellStart"/>
      <w:r w:rsidR="000A326E" w:rsidRPr="005B59A4">
        <w:rPr>
          <w:rFonts w:ascii="Bookman Old Style" w:hAnsi="Bookman Old Style"/>
        </w:rPr>
        <w:t>k</w:t>
      </w:r>
      <w:r w:rsidR="005B72F2" w:rsidRPr="005B59A4">
        <w:rPr>
          <w:rFonts w:ascii="Bookman Old Style" w:hAnsi="Bookman Old Style"/>
        </w:rPr>
        <w:t>ementerian</w:t>
      </w:r>
      <w:proofErr w:type="spellEnd"/>
      <w:r w:rsidR="005B72F2" w:rsidRPr="005B59A4">
        <w:rPr>
          <w:rFonts w:ascii="Bookman Old Style" w:hAnsi="Bookman Old Style"/>
        </w:rPr>
        <w:t>/</w:t>
      </w:r>
      <w:proofErr w:type="spellStart"/>
      <w:r w:rsidR="000A326E" w:rsidRPr="005B59A4">
        <w:rPr>
          <w:rFonts w:ascii="Bookman Old Style" w:hAnsi="Bookman Old Style"/>
        </w:rPr>
        <w:t>l</w:t>
      </w:r>
      <w:r w:rsidR="005B72F2" w:rsidRPr="005B59A4">
        <w:rPr>
          <w:rFonts w:ascii="Bookman Old Style" w:hAnsi="Bookman Old Style"/>
        </w:rPr>
        <w:t>embaga</w:t>
      </w:r>
      <w:proofErr w:type="spellEnd"/>
      <w:r w:rsidR="005B72F2" w:rsidRPr="005B59A4">
        <w:rPr>
          <w:rFonts w:ascii="Bookman Old Style" w:hAnsi="Bookman Old Style"/>
        </w:rPr>
        <w:t xml:space="preserve"> </w:t>
      </w:r>
      <w:proofErr w:type="spellStart"/>
      <w:r w:rsidR="005B72F2" w:rsidRPr="005B59A4">
        <w:rPr>
          <w:rFonts w:ascii="Bookman Old Style" w:hAnsi="Bookman Old Style"/>
        </w:rPr>
        <w:t>terkait</w:t>
      </w:r>
      <w:proofErr w:type="spellEnd"/>
      <w:r w:rsidR="005B72F2" w:rsidRPr="005B59A4">
        <w:rPr>
          <w:rFonts w:ascii="Bookman Old Style" w:hAnsi="Bookman Old Style"/>
        </w:rPr>
        <w:t>.</w:t>
      </w:r>
    </w:p>
    <w:p w14:paraId="620E7863" w14:textId="7B139005" w:rsidR="000E36B8" w:rsidRPr="00C74D3D" w:rsidRDefault="000E36B8" w:rsidP="00EE6BCF">
      <w:pPr>
        <w:pStyle w:val="NoSpacing"/>
        <w:numPr>
          <w:ilvl w:val="0"/>
          <w:numId w:val="5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C74D3D">
        <w:rPr>
          <w:rFonts w:ascii="Bookman Old Style" w:hAnsi="Bookman Old Style"/>
          <w:highlight w:val="yellow"/>
        </w:rPr>
        <w:lastRenderedPageBreak/>
        <w:t>Kementerian/</w:t>
      </w:r>
      <w:proofErr w:type="spellStart"/>
      <w:r w:rsidRPr="00C74D3D">
        <w:rPr>
          <w:rFonts w:ascii="Bookman Old Style" w:hAnsi="Bookman Old Style"/>
          <w:highlight w:val="yellow"/>
        </w:rPr>
        <w:t>lembaga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terkait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sebagaimana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dimaksud</w:t>
      </w:r>
      <w:proofErr w:type="spellEnd"/>
      <w:r w:rsidRPr="00C74D3D">
        <w:rPr>
          <w:rFonts w:ascii="Bookman Old Style" w:hAnsi="Bookman Old Style"/>
          <w:highlight w:val="yellow"/>
        </w:rPr>
        <w:t xml:space="preserve"> pada </w:t>
      </w:r>
      <w:proofErr w:type="spellStart"/>
      <w:r w:rsidRPr="00C74D3D">
        <w:rPr>
          <w:rFonts w:ascii="Bookman Old Style" w:hAnsi="Bookman Old Style"/>
          <w:highlight w:val="yellow"/>
        </w:rPr>
        <w:t>ayat</w:t>
      </w:r>
      <w:proofErr w:type="spellEnd"/>
      <w:r w:rsidRPr="00C74D3D">
        <w:rPr>
          <w:rFonts w:ascii="Bookman Old Style" w:hAnsi="Bookman Old Style"/>
          <w:highlight w:val="yellow"/>
        </w:rPr>
        <w:t xml:space="preserve"> (1) paling </w:t>
      </w:r>
      <w:proofErr w:type="spellStart"/>
      <w:r w:rsidRPr="00C74D3D">
        <w:rPr>
          <w:rFonts w:ascii="Bookman Old Style" w:hAnsi="Bookman Old Style"/>
          <w:highlight w:val="yellow"/>
        </w:rPr>
        <w:t>sedikit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meliputi</w:t>
      </w:r>
      <w:proofErr w:type="spellEnd"/>
      <w:r w:rsidRPr="00C74D3D">
        <w:rPr>
          <w:rFonts w:ascii="Bookman Old Style" w:hAnsi="Bookman Old Style"/>
          <w:highlight w:val="yellow"/>
        </w:rPr>
        <w:t xml:space="preserve">: </w:t>
      </w:r>
    </w:p>
    <w:p w14:paraId="602D46D4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mempunyai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tugas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melaksanakan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koordinasi</w:t>
      </w:r>
      <w:proofErr w:type="spellEnd"/>
      <w:r w:rsidRPr="00C74D3D">
        <w:rPr>
          <w:rFonts w:ascii="Bookman Old Style" w:hAnsi="Bookman Old Style"/>
          <w:highlight w:val="yellow"/>
        </w:rPr>
        <w:t xml:space="preserve">, </w:t>
      </w:r>
      <w:proofErr w:type="spellStart"/>
      <w:r w:rsidRPr="00C74D3D">
        <w:rPr>
          <w:rFonts w:ascii="Bookman Old Style" w:hAnsi="Bookman Old Style"/>
          <w:highlight w:val="yellow"/>
        </w:rPr>
        <w:t>sinkronisasi</w:t>
      </w:r>
      <w:proofErr w:type="spellEnd"/>
      <w:r w:rsidRPr="00C74D3D">
        <w:rPr>
          <w:rFonts w:ascii="Bookman Old Style" w:hAnsi="Bookman Old Style"/>
          <w:highlight w:val="yellow"/>
        </w:rPr>
        <w:t xml:space="preserve">, </w:t>
      </w:r>
      <w:proofErr w:type="spellStart"/>
      <w:r w:rsidRPr="00C74D3D">
        <w:rPr>
          <w:rFonts w:ascii="Bookman Old Style" w:hAnsi="Bookman Old Style"/>
          <w:highlight w:val="yellow"/>
        </w:rPr>
        <w:t>pengendalian</w:t>
      </w:r>
      <w:proofErr w:type="spellEnd"/>
      <w:r w:rsidRPr="00C74D3D">
        <w:rPr>
          <w:rFonts w:ascii="Bookman Old Style" w:hAnsi="Bookman Old Style"/>
          <w:highlight w:val="yellow"/>
        </w:rPr>
        <w:t xml:space="preserve">, dan </w:t>
      </w:r>
      <w:proofErr w:type="spellStart"/>
      <w:r w:rsidRPr="00C74D3D">
        <w:rPr>
          <w:rFonts w:ascii="Bookman Old Style" w:hAnsi="Bookman Old Style"/>
          <w:highlight w:val="yellow"/>
        </w:rPr>
        <w:t>penyelenggaraan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luar</w:t>
      </w:r>
      <w:proofErr w:type="spellEnd"/>
      <w:r w:rsidRPr="00C74D3D">
        <w:rPr>
          <w:rFonts w:ascii="Bookman Old Style" w:hAnsi="Bookman Old Style"/>
          <w:highlight w:val="yellow"/>
        </w:rPr>
        <w:t xml:space="preserve"> negeri; </w:t>
      </w:r>
    </w:p>
    <w:p w14:paraId="44031D30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dalam</w:t>
      </w:r>
      <w:proofErr w:type="spellEnd"/>
      <w:r w:rsidRPr="00C74D3D">
        <w:rPr>
          <w:rFonts w:ascii="Bookman Old Style" w:hAnsi="Bookman Old Style"/>
          <w:highlight w:val="yellow"/>
        </w:rPr>
        <w:t xml:space="preserve"> negeri; </w:t>
      </w:r>
    </w:p>
    <w:p w14:paraId="4683A30A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pertahanan</w:t>
      </w:r>
      <w:proofErr w:type="spellEnd"/>
      <w:r w:rsidRPr="00C74D3D">
        <w:rPr>
          <w:rFonts w:ascii="Bookman Old Style" w:hAnsi="Bookman Old Style"/>
          <w:highlight w:val="yellow"/>
        </w:rPr>
        <w:t xml:space="preserve"> negara; </w:t>
      </w:r>
    </w:p>
    <w:p w14:paraId="43127FFD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hukum</w:t>
      </w:r>
      <w:proofErr w:type="spellEnd"/>
      <w:r w:rsidRPr="00C74D3D">
        <w:rPr>
          <w:rFonts w:ascii="Bookman Old Style" w:hAnsi="Bookman Old Style"/>
          <w:highlight w:val="yellow"/>
        </w:rPr>
        <w:t>;</w:t>
      </w:r>
    </w:p>
    <w:p w14:paraId="37C4E015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sub-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imigrasi</w:t>
      </w:r>
      <w:proofErr w:type="spellEnd"/>
      <w:r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Pr="00C74D3D">
        <w:rPr>
          <w:rFonts w:ascii="Bookman Old Style" w:hAnsi="Bookman Old Style"/>
          <w:highlight w:val="yellow"/>
        </w:rPr>
        <w:t>pemasyarakatan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merupakan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lingkup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hukum</w:t>
      </w:r>
      <w:proofErr w:type="spellEnd"/>
      <w:r w:rsidRPr="00C74D3D">
        <w:rPr>
          <w:rFonts w:ascii="Bookman Old Style" w:hAnsi="Bookman Old Style"/>
          <w:highlight w:val="yellow"/>
        </w:rPr>
        <w:t>;</w:t>
      </w:r>
    </w:p>
    <w:p w14:paraId="16D550EF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agama; </w:t>
      </w:r>
    </w:p>
    <w:p w14:paraId="108EA95C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pemberdayaan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perempuan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Pr="00C74D3D">
        <w:rPr>
          <w:rFonts w:ascii="Bookman Old Style" w:hAnsi="Bookman Old Style"/>
          <w:highlight w:val="yellow"/>
        </w:rPr>
        <w:t>suburusan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perlindungan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anak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merupakan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lingkup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pemberdayaan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perempuan</w:t>
      </w:r>
      <w:proofErr w:type="spellEnd"/>
      <w:r w:rsidRPr="00C74D3D">
        <w:rPr>
          <w:rFonts w:ascii="Bookman Old Style" w:hAnsi="Bookman Old Style"/>
          <w:highlight w:val="yellow"/>
        </w:rPr>
        <w:t xml:space="preserve">; </w:t>
      </w:r>
    </w:p>
    <w:p w14:paraId="4C03DB4E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sosial</w:t>
      </w:r>
      <w:proofErr w:type="spellEnd"/>
      <w:r w:rsidRPr="00C74D3D">
        <w:rPr>
          <w:rFonts w:ascii="Bookman Old Style" w:hAnsi="Bookman Old Style"/>
          <w:highlight w:val="yellow"/>
        </w:rPr>
        <w:t xml:space="preserve">; </w:t>
      </w:r>
    </w:p>
    <w:p w14:paraId="4B01119B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keuangan</w:t>
      </w:r>
      <w:proofErr w:type="spellEnd"/>
      <w:r w:rsidRPr="00C74D3D">
        <w:rPr>
          <w:rFonts w:ascii="Bookman Old Style" w:hAnsi="Bookman Old Style"/>
          <w:highlight w:val="yellow"/>
        </w:rPr>
        <w:t xml:space="preserve">; </w:t>
      </w:r>
    </w:p>
    <w:p w14:paraId="030D5216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mempunyai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tugas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komunikasi</w:t>
      </w:r>
      <w:proofErr w:type="spellEnd"/>
      <w:r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Pr="00C74D3D">
        <w:rPr>
          <w:rFonts w:ascii="Bookman Old Style" w:hAnsi="Bookman Old Style"/>
          <w:highlight w:val="yellow"/>
        </w:rPr>
        <w:t>informasi</w:t>
      </w:r>
      <w:proofErr w:type="spellEnd"/>
      <w:r w:rsidRPr="00C74D3D">
        <w:rPr>
          <w:rFonts w:ascii="Bookman Old Style" w:hAnsi="Bookman Old Style"/>
          <w:highlight w:val="yellow"/>
        </w:rPr>
        <w:t xml:space="preserve">; </w:t>
      </w:r>
    </w:p>
    <w:p w14:paraId="3112C340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mempunyai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tugas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perdagangan</w:t>
      </w:r>
      <w:proofErr w:type="spellEnd"/>
      <w:r w:rsidRPr="00C74D3D">
        <w:rPr>
          <w:rFonts w:ascii="Bookman Old Style" w:hAnsi="Bookman Old Style"/>
          <w:highlight w:val="yellow"/>
        </w:rPr>
        <w:t xml:space="preserve">; </w:t>
      </w:r>
    </w:p>
    <w:p w14:paraId="37D93D01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mempunyai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tugas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perindustrian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; </w:t>
      </w:r>
    </w:p>
    <w:p w14:paraId="2406162C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suburusan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desa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merupakan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lingkup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dalam</w:t>
      </w:r>
      <w:proofErr w:type="spellEnd"/>
      <w:r w:rsidRPr="00C74D3D">
        <w:rPr>
          <w:rFonts w:ascii="Bookman Old Style" w:hAnsi="Bookman Old Style"/>
          <w:highlight w:val="yellow"/>
        </w:rPr>
        <w:t xml:space="preserve"> negeri dan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pembangunan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daerah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tertinggal</w:t>
      </w:r>
      <w:proofErr w:type="spellEnd"/>
      <w:r w:rsidRPr="00C74D3D">
        <w:rPr>
          <w:rFonts w:ascii="Bookman Old Style" w:hAnsi="Bookman Old Style"/>
          <w:highlight w:val="yellow"/>
        </w:rPr>
        <w:t xml:space="preserve">; </w:t>
      </w:r>
    </w:p>
    <w:p w14:paraId="188D626A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transportasi</w:t>
      </w:r>
      <w:proofErr w:type="spellEnd"/>
      <w:r w:rsidRPr="00C74D3D">
        <w:rPr>
          <w:rFonts w:ascii="Bookman Old Style" w:hAnsi="Bookman Old Style"/>
          <w:highlight w:val="yellow"/>
        </w:rPr>
        <w:t>;</w:t>
      </w:r>
    </w:p>
    <w:p w14:paraId="03053A7A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energi</w:t>
      </w:r>
      <w:proofErr w:type="spellEnd"/>
      <w:r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Pr="00C74D3D">
        <w:rPr>
          <w:rFonts w:ascii="Bookman Old Style" w:hAnsi="Bookman Old Style"/>
          <w:highlight w:val="yellow"/>
        </w:rPr>
        <w:t>sumber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daya</w:t>
      </w:r>
      <w:proofErr w:type="spellEnd"/>
      <w:r w:rsidRPr="00C74D3D">
        <w:rPr>
          <w:rFonts w:ascii="Bookman Old Style" w:hAnsi="Bookman Old Style"/>
          <w:highlight w:val="yellow"/>
        </w:rPr>
        <w:t xml:space="preserve"> mineral;</w:t>
      </w:r>
    </w:p>
    <w:p w14:paraId="7AA1161C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kesehatan;</w:t>
      </w:r>
    </w:p>
    <w:p w14:paraId="10DA2E6E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lastRenderedPageBreak/>
        <w:t>kementerian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menyelenggarakan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urusan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pemerintahan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di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hak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asasi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manusia</w:t>
      </w:r>
      <w:proofErr w:type="spellEnd"/>
      <w:r w:rsidRPr="00C74D3D">
        <w:rPr>
          <w:rFonts w:ascii="Bookman Old Style" w:hAnsi="Bookman Old Style"/>
          <w:highlight w:val="yellow"/>
        </w:rPr>
        <w:t>;</w:t>
      </w:r>
    </w:p>
    <w:p w14:paraId="1D33FEEA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r w:rsidRPr="00C74D3D">
        <w:rPr>
          <w:rFonts w:ascii="Bookman Old Style" w:hAnsi="Bookman Old Style"/>
          <w:highlight w:val="yellow"/>
        </w:rPr>
        <w:t xml:space="preserve">badan yang </w:t>
      </w:r>
      <w:proofErr w:type="spellStart"/>
      <w:r w:rsidRPr="00C74D3D">
        <w:rPr>
          <w:rFonts w:ascii="Bookman Old Style" w:hAnsi="Bookman Old Style"/>
          <w:highlight w:val="yellow"/>
        </w:rPr>
        <w:t>mempunyai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tugas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bidang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keamanan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siber</w:t>
      </w:r>
      <w:proofErr w:type="spellEnd"/>
      <w:r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Pr="00C74D3D">
        <w:rPr>
          <w:rFonts w:ascii="Bookman Old Style" w:hAnsi="Bookman Old Style"/>
          <w:highlight w:val="yellow"/>
        </w:rPr>
        <w:t>sandi</w:t>
      </w:r>
      <w:proofErr w:type="spellEnd"/>
      <w:r w:rsidRPr="00C74D3D">
        <w:rPr>
          <w:rFonts w:ascii="Bookman Old Style" w:hAnsi="Bookman Old Style"/>
          <w:highlight w:val="yellow"/>
        </w:rPr>
        <w:t>;</w:t>
      </w:r>
    </w:p>
    <w:p w14:paraId="6EC71F63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lembaga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independen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Pr="00C74D3D">
        <w:rPr>
          <w:rFonts w:ascii="Bookman Old Style" w:hAnsi="Bookman Old Style"/>
          <w:highlight w:val="yellow"/>
        </w:rPr>
        <w:t>dibentuk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dalam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rangka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mencegah</w:t>
      </w:r>
      <w:proofErr w:type="spellEnd"/>
      <w:r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Pr="00C74D3D">
        <w:rPr>
          <w:rFonts w:ascii="Bookman Old Style" w:hAnsi="Bookman Old Style"/>
          <w:highlight w:val="yellow"/>
        </w:rPr>
        <w:t>memberantas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tindak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pidana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pencucian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uang;</w:t>
      </w:r>
    </w:p>
    <w:p w14:paraId="680C04A2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lembaga</w:t>
      </w:r>
      <w:proofErr w:type="spellEnd"/>
      <w:r w:rsidRPr="00C74D3D">
        <w:rPr>
          <w:rFonts w:ascii="Bookman Old Style" w:hAnsi="Bookman Old Style"/>
          <w:highlight w:val="yellow"/>
        </w:rPr>
        <w:t xml:space="preserve"> negara yang </w:t>
      </w:r>
      <w:proofErr w:type="spellStart"/>
      <w:r w:rsidRPr="00C74D3D">
        <w:rPr>
          <w:rFonts w:ascii="Bookman Old Style" w:hAnsi="Bookman Old Style"/>
          <w:highlight w:val="yellow"/>
        </w:rPr>
        <w:t>bertugas</w:t>
      </w:r>
      <w:proofErr w:type="spellEnd"/>
      <w:r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Pr="00C74D3D">
        <w:rPr>
          <w:rFonts w:ascii="Bookman Old Style" w:hAnsi="Bookman Old Style"/>
          <w:highlight w:val="yellow"/>
        </w:rPr>
        <w:t>berwenang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untuk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memberikan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pelindungan</w:t>
      </w:r>
      <w:proofErr w:type="spellEnd"/>
      <w:r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Pr="00C74D3D">
        <w:rPr>
          <w:rFonts w:ascii="Bookman Old Style" w:hAnsi="Bookman Old Style"/>
          <w:highlight w:val="yellow"/>
        </w:rPr>
        <w:t>hak-hak</w:t>
      </w:r>
      <w:proofErr w:type="spellEnd"/>
      <w:r w:rsidRPr="00C74D3D">
        <w:rPr>
          <w:rFonts w:ascii="Bookman Old Style" w:hAnsi="Bookman Old Style"/>
          <w:highlight w:val="yellow"/>
        </w:rPr>
        <w:t xml:space="preserve"> lain </w:t>
      </w:r>
      <w:proofErr w:type="spellStart"/>
      <w:r w:rsidRPr="00C74D3D">
        <w:rPr>
          <w:rFonts w:ascii="Bookman Old Style" w:hAnsi="Bookman Old Style"/>
          <w:highlight w:val="yellow"/>
        </w:rPr>
        <w:t>kepada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saksi</w:t>
      </w:r>
      <w:proofErr w:type="spellEnd"/>
      <w:r w:rsidRPr="00C74D3D">
        <w:rPr>
          <w:rFonts w:ascii="Bookman Old Style" w:hAnsi="Bookman Old Style"/>
          <w:highlight w:val="yellow"/>
        </w:rPr>
        <w:t xml:space="preserve">, korban, </w:t>
      </w:r>
      <w:proofErr w:type="spellStart"/>
      <w:r w:rsidRPr="00C74D3D">
        <w:rPr>
          <w:rFonts w:ascii="Bookman Old Style" w:hAnsi="Bookman Old Style"/>
          <w:highlight w:val="yellow"/>
        </w:rPr>
        <w:t>saksi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pelaku</w:t>
      </w:r>
      <w:proofErr w:type="spellEnd"/>
      <w:r w:rsidRPr="00C74D3D">
        <w:rPr>
          <w:rFonts w:ascii="Bookman Old Style" w:hAnsi="Bookman Old Style"/>
          <w:highlight w:val="yellow"/>
        </w:rPr>
        <w:t xml:space="preserve">, </w:t>
      </w:r>
      <w:proofErr w:type="spellStart"/>
      <w:r w:rsidRPr="00C74D3D">
        <w:rPr>
          <w:rFonts w:ascii="Bookman Old Style" w:hAnsi="Bookman Old Style"/>
          <w:highlight w:val="yellow"/>
        </w:rPr>
        <w:t>pelapor</w:t>
      </w:r>
      <w:proofErr w:type="spellEnd"/>
      <w:r w:rsidRPr="00C74D3D">
        <w:rPr>
          <w:rFonts w:ascii="Bookman Old Style" w:hAnsi="Bookman Old Style"/>
          <w:highlight w:val="yellow"/>
        </w:rPr>
        <w:t xml:space="preserve">, </w:t>
      </w:r>
      <w:proofErr w:type="spellStart"/>
      <w:r w:rsidRPr="00C74D3D">
        <w:rPr>
          <w:rFonts w:ascii="Bookman Old Style" w:hAnsi="Bookman Old Style"/>
          <w:highlight w:val="yellow"/>
        </w:rPr>
        <w:t>informan</w:t>
      </w:r>
      <w:proofErr w:type="spellEnd"/>
      <w:r w:rsidRPr="00C74D3D">
        <w:rPr>
          <w:rFonts w:ascii="Bookman Old Style" w:hAnsi="Bookman Old Style"/>
          <w:highlight w:val="yellow"/>
        </w:rPr>
        <w:t>, dan/</w:t>
      </w:r>
      <w:proofErr w:type="spellStart"/>
      <w:r w:rsidRPr="00C74D3D">
        <w:rPr>
          <w:rFonts w:ascii="Bookman Old Style" w:hAnsi="Bookman Old Style"/>
          <w:highlight w:val="yellow"/>
        </w:rPr>
        <w:t>atau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ahli</w:t>
      </w:r>
      <w:proofErr w:type="spellEnd"/>
      <w:r w:rsidRPr="00C74D3D">
        <w:rPr>
          <w:rFonts w:ascii="Bookman Old Style" w:hAnsi="Bookman Old Style"/>
          <w:highlight w:val="yellow"/>
        </w:rPr>
        <w:t>.</w:t>
      </w:r>
    </w:p>
    <w:p w14:paraId="301ABBCE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Kepolisian</w:t>
      </w:r>
      <w:proofErr w:type="spellEnd"/>
      <w:r w:rsidRPr="00C74D3D">
        <w:rPr>
          <w:rFonts w:ascii="Bookman Old Style" w:hAnsi="Bookman Old Style"/>
          <w:highlight w:val="yellow"/>
        </w:rPr>
        <w:t xml:space="preserve"> Republik Indonesia;</w:t>
      </w:r>
    </w:p>
    <w:p w14:paraId="0CA39878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Tentara</w:t>
      </w:r>
      <w:proofErr w:type="spellEnd"/>
      <w:r w:rsidRPr="00C74D3D">
        <w:rPr>
          <w:rFonts w:ascii="Bookman Old Style" w:hAnsi="Bookman Old Style"/>
          <w:highlight w:val="yellow"/>
        </w:rPr>
        <w:t xml:space="preserve"> Nasional Indonesia;</w:t>
      </w:r>
    </w:p>
    <w:p w14:paraId="7B1CE3C5" w14:textId="77777777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r w:rsidRPr="00C74D3D">
        <w:rPr>
          <w:rFonts w:ascii="Bookman Old Style" w:hAnsi="Bookman Old Style"/>
          <w:highlight w:val="yellow"/>
        </w:rPr>
        <w:t xml:space="preserve">Badan </w:t>
      </w:r>
      <w:proofErr w:type="spellStart"/>
      <w:r w:rsidRPr="00C74D3D">
        <w:rPr>
          <w:rFonts w:ascii="Bookman Old Style" w:hAnsi="Bookman Old Style"/>
          <w:highlight w:val="yellow"/>
        </w:rPr>
        <w:t>Intelijen</w:t>
      </w:r>
      <w:proofErr w:type="spellEnd"/>
      <w:r w:rsidRPr="00C74D3D">
        <w:rPr>
          <w:rFonts w:ascii="Bookman Old Style" w:hAnsi="Bookman Old Style"/>
          <w:highlight w:val="yellow"/>
        </w:rPr>
        <w:t xml:space="preserve"> Negara; dan</w:t>
      </w:r>
    </w:p>
    <w:p w14:paraId="4731F19A" w14:textId="1194D8D3" w:rsidR="000E36B8" w:rsidRPr="00C74D3D" w:rsidRDefault="000E36B8" w:rsidP="00EE6BCF">
      <w:pPr>
        <w:pStyle w:val="NoSpacing"/>
        <w:numPr>
          <w:ilvl w:val="0"/>
          <w:numId w:val="10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C74D3D">
        <w:rPr>
          <w:rFonts w:ascii="Bookman Old Style" w:hAnsi="Bookman Old Style"/>
          <w:highlight w:val="yellow"/>
        </w:rPr>
        <w:t>Kejaksaan</w:t>
      </w:r>
      <w:proofErr w:type="spellEnd"/>
      <w:r w:rsidRPr="00C74D3D">
        <w:rPr>
          <w:rFonts w:ascii="Bookman Old Style" w:hAnsi="Bookman Old Style"/>
          <w:highlight w:val="yellow"/>
        </w:rPr>
        <w:t xml:space="preserve"> Agung. </w:t>
      </w:r>
    </w:p>
    <w:p w14:paraId="07E17BDD" w14:textId="5E62524C" w:rsidR="00A93ED9" w:rsidRDefault="00A93ED9" w:rsidP="00EE6BCF">
      <w:pPr>
        <w:pStyle w:val="ListParagraph"/>
        <w:numPr>
          <w:ilvl w:val="0"/>
          <w:numId w:val="5"/>
        </w:numPr>
        <w:spacing w:line="240" w:lineRule="auto"/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Hasil </w:t>
      </w:r>
      <w:proofErr w:type="spellStart"/>
      <w:r w:rsidRPr="005B59A4">
        <w:rPr>
          <w:rFonts w:ascii="Bookman Old Style" w:hAnsi="Bookman Old Style"/>
          <w:highlight w:val="yellow"/>
        </w:rPr>
        <w:t>dari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93666">
        <w:rPr>
          <w:rFonts w:ascii="Bookman Old Style" w:hAnsi="Bookman Old Style"/>
          <w:highlight w:val="yellow"/>
        </w:rPr>
        <w:t>a</w:t>
      </w:r>
      <w:r w:rsidRPr="005B59A4">
        <w:rPr>
          <w:rFonts w:ascii="Bookman Old Style" w:hAnsi="Bookman Old Style"/>
          <w:highlight w:val="yellow"/>
        </w:rPr>
        <w:t>nalisis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93666">
        <w:rPr>
          <w:rFonts w:ascii="Bookman Old Style" w:hAnsi="Bookman Old Style"/>
          <w:highlight w:val="yellow"/>
        </w:rPr>
        <w:t>t</w:t>
      </w:r>
      <w:r w:rsidRPr="005B59A4">
        <w:rPr>
          <w:rFonts w:ascii="Bookman Old Style" w:hAnsi="Bookman Old Style"/>
          <w:highlight w:val="yellow"/>
        </w:rPr>
        <w:t>ingkat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Ancaman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sebagaimana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dimaksud</w:t>
      </w:r>
      <w:proofErr w:type="spellEnd"/>
      <w:r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Pr="005B59A4">
        <w:rPr>
          <w:rFonts w:ascii="Bookman Old Style" w:hAnsi="Bookman Old Style"/>
          <w:highlight w:val="yellow"/>
        </w:rPr>
        <w:t>ayat</w:t>
      </w:r>
      <w:proofErr w:type="spellEnd"/>
      <w:r w:rsidRPr="005B59A4">
        <w:rPr>
          <w:rFonts w:ascii="Bookman Old Style" w:hAnsi="Bookman Old Style"/>
          <w:highlight w:val="yellow"/>
        </w:rPr>
        <w:t xml:space="preserve"> (1) </w:t>
      </w:r>
      <w:proofErr w:type="spellStart"/>
      <w:r w:rsidRPr="005B59A4">
        <w:rPr>
          <w:rFonts w:ascii="Bookman Old Style" w:hAnsi="Bookman Old Style"/>
          <w:highlight w:val="yellow"/>
        </w:rPr>
        <w:t>digunakan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r w:rsidR="00822EAF" w:rsidRPr="005B59A4">
        <w:rPr>
          <w:rFonts w:ascii="Bookman Old Style" w:hAnsi="Bookman Old Style"/>
          <w:highlight w:val="yellow"/>
        </w:rPr>
        <w:t xml:space="preserve">oleh </w:t>
      </w:r>
      <w:proofErr w:type="spellStart"/>
      <w:r w:rsidR="00822EAF" w:rsidRPr="005B59A4">
        <w:rPr>
          <w:rFonts w:ascii="Bookman Old Style" w:hAnsi="Bookman Old Style"/>
          <w:highlight w:val="yellow"/>
        </w:rPr>
        <w:t>kementerian</w:t>
      </w:r>
      <w:proofErr w:type="spellEnd"/>
      <w:r w:rsidR="00822EAF" w:rsidRPr="005B59A4">
        <w:rPr>
          <w:rFonts w:ascii="Bookman Old Style" w:hAnsi="Bookman Old Style"/>
          <w:highlight w:val="yellow"/>
        </w:rPr>
        <w:t>/</w:t>
      </w:r>
      <w:proofErr w:type="spellStart"/>
      <w:r w:rsidR="00822EAF" w:rsidRPr="005B59A4">
        <w:rPr>
          <w:rFonts w:ascii="Bookman Old Style" w:hAnsi="Bookman Old Style"/>
          <w:highlight w:val="yellow"/>
        </w:rPr>
        <w:t>lembaga</w:t>
      </w:r>
      <w:proofErr w:type="spellEnd"/>
      <w:r w:rsidR="00B92B8B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untuk</w:t>
      </w:r>
      <w:proofErr w:type="spellEnd"/>
      <w:r w:rsidR="00822EAF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822EAF" w:rsidRPr="005B59A4">
        <w:rPr>
          <w:rFonts w:ascii="Bookman Old Style" w:hAnsi="Bookman Old Style"/>
          <w:highlight w:val="yellow"/>
        </w:rPr>
        <w:t>merumuskan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langkah-langkah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operasional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dalam</w:t>
      </w:r>
      <w:proofErr w:type="spellEnd"/>
      <w:r w:rsidR="00B92B8B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penanggulangan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T</w:t>
      </w:r>
      <w:r w:rsidRPr="005B59A4">
        <w:rPr>
          <w:rFonts w:ascii="Bookman Old Style" w:hAnsi="Bookman Old Style"/>
          <w:highlight w:val="yellow"/>
        </w:rPr>
        <w:t>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</w:rPr>
        <w:t>mitigasi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A</w:t>
      </w:r>
      <w:r w:rsidRPr="005B59A4">
        <w:rPr>
          <w:rFonts w:ascii="Bookman Old Style" w:hAnsi="Bookman Old Style"/>
          <w:highlight w:val="yellow"/>
        </w:rPr>
        <w:t>ncaman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T</w:t>
      </w:r>
      <w:r w:rsidRPr="005B59A4">
        <w:rPr>
          <w:rFonts w:ascii="Bookman Old Style" w:hAnsi="Bookman Old Style"/>
          <w:highlight w:val="yellow"/>
        </w:rPr>
        <w:t>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, dan </w:t>
      </w:r>
      <w:proofErr w:type="spellStart"/>
      <w:r w:rsidRPr="005B59A4">
        <w:rPr>
          <w:rFonts w:ascii="Bookman Old Style" w:hAnsi="Bookman Old Style"/>
          <w:highlight w:val="yellow"/>
        </w:rPr>
        <w:t>mencegah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K</w:t>
      </w:r>
      <w:r w:rsidRPr="005B59A4">
        <w:rPr>
          <w:rFonts w:ascii="Bookman Old Style" w:hAnsi="Bookman Old Style"/>
          <w:highlight w:val="yellow"/>
        </w:rPr>
        <w:t>risis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T</w:t>
      </w:r>
      <w:r w:rsidRPr="005B59A4">
        <w:rPr>
          <w:rFonts w:ascii="Bookman Old Style" w:hAnsi="Bookman Old Style"/>
          <w:highlight w:val="yellow"/>
        </w:rPr>
        <w:t>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dengan</w:t>
      </w:r>
      <w:proofErr w:type="spellEnd"/>
      <w:r w:rsidR="00B92B8B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B92B8B" w:rsidRPr="005B59A4">
        <w:rPr>
          <w:rFonts w:ascii="Bookman Old Style" w:hAnsi="Bookman Old Style"/>
          <w:highlight w:val="yellow"/>
        </w:rPr>
        <w:t>koordinasi</w:t>
      </w:r>
      <w:proofErr w:type="spellEnd"/>
      <w:r w:rsidR="00B92B8B" w:rsidRPr="005B59A4">
        <w:rPr>
          <w:rFonts w:ascii="Bookman Old Style" w:hAnsi="Bookman Old Style"/>
          <w:highlight w:val="yellow"/>
        </w:rPr>
        <w:t xml:space="preserve"> BNPT</w:t>
      </w:r>
      <w:r w:rsidRPr="005B59A4">
        <w:rPr>
          <w:rFonts w:ascii="Bookman Old Style" w:hAnsi="Bookman Old Style"/>
          <w:highlight w:val="yellow"/>
        </w:rPr>
        <w:t>.</w:t>
      </w:r>
    </w:p>
    <w:p w14:paraId="18770A27" w14:textId="77777777" w:rsidR="006B781D" w:rsidRPr="005B59A4" w:rsidRDefault="006B781D" w:rsidP="00EE6BCF">
      <w:pPr>
        <w:pStyle w:val="ListParagraph"/>
        <w:spacing w:line="240" w:lineRule="auto"/>
        <w:ind w:left="2552"/>
        <w:jc w:val="both"/>
        <w:rPr>
          <w:rFonts w:ascii="Bookman Old Style" w:hAnsi="Bookman Old Style"/>
          <w:highlight w:val="yellow"/>
        </w:rPr>
      </w:pPr>
    </w:p>
    <w:p w14:paraId="699C73F7" w14:textId="41A74CA0" w:rsidR="005B72F2" w:rsidRPr="005B59A4" w:rsidRDefault="00C74D3D" w:rsidP="00C74D3D">
      <w:pPr>
        <w:pStyle w:val="NoSpacing"/>
        <w:ind w:left="1080" w:firstLine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Pasal 7</w:t>
      </w:r>
    </w:p>
    <w:p w14:paraId="53961A32" w14:textId="2742EDB2" w:rsidR="005B72F2" w:rsidRPr="005B59A4" w:rsidRDefault="00C74D3D" w:rsidP="00EE6BCF">
      <w:pPr>
        <w:pStyle w:val="ListParagraph"/>
        <w:numPr>
          <w:ilvl w:val="0"/>
          <w:numId w:val="29"/>
        </w:numPr>
        <w:spacing w:after="0" w:line="240" w:lineRule="auto"/>
        <w:ind w:left="2552" w:hanging="567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T</w:t>
      </w:r>
      <w:r w:rsidR="005B72F2" w:rsidRPr="005B59A4">
        <w:rPr>
          <w:rFonts w:ascii="Bookman Old Style" w:hAnsi="Bookman Old Style"/>
          <w:lang w:val="fr-FR"/>
        </w:rPr>
        <w:t xml:space="preserve">ingkat Ancaman </w:t>
      </w:r>
      <w:proofErr w:type="spellStart"/>
      <w:r w:rsidR="005B72F2" w:rsidRPr="005B59A4">
        <w:rPr>
          <w:rFonts w:ascii="Bookman Old Style" w:hAnsi="Bookman Old Style"/>
          <w:lang w:val="fr-FR"/>
        </w:rPr>
        <w:t>Terorisme</w:t>
      </w:r>
      <w:proofErr w:type="spellEnd"/>
      <w:r w:rsidR="005B72F2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5B72F2" w:rsidRPr="005B59A4">
        <w:rPr>
          <w:rFonts w:ascii="Bookman Old Style" w:hAnsi="Bookman Old Style"/>
          <w:lang w:val="fr-FR"/>
        </w:rPr>
        <w:t>sebagaimana</w:t>
      </w:r>
      <w:proofErr w:type="spellEnd"/>
      <w:r w:rsidR="005B72F2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5B72F2" w:rsidRPr="005B59A4">
        <w:rPr>
          <w:rFonts w:ascii="Bookman Old Style" w:hAnsi="Bookman Old Style"/>
          <w:lang w:val="fr-FR"/>
        </w:rPr>
        <w:t>dimaksud</w:t>
      </w:r>
      <w:proofErr w:type="spellEnd"/>
      <w:r w:rsidR="005B72F2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042E10" w:rsidRPr="005B59A4">
        <w:rPr>
          <w:rFonts w:ascii="Bookman Old Style" w:hAnsi="Bookman Old Style"/>
          <w:lang w:val="fr-FR"/>
        </w:rPr>
        <w:t>dalam</w:t>
      </w:r>
      <w:proofErr w:type="spellEnd"/>
      <w:r w:rsidR="00042E10" w:rsidRPr="005B59A4">
        <w:rPr>
          <w:rFonts w:ascii="Bookman Old Style" w:hAnsi="Bookman Old Style"/>
          <w:lang w:val="fr-FR"/>
        </w:rPr>
        <w:t xml:space="preserve"> Pasal </w:t>
      </w:r>
      <w:r>
        <w:rPr>
          <w:rFonts w:ascii="Bookman Old Style" w:hAnsi="Bookman Old Style"/>
          <w:lang w:val="fr-FR"/>
        </w:rPr>
        <w:t>6</w:t>
      </w:r>
      <w:r w:rsidR="000A326E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0A326E" w:rsidRPr="005B59A4">
        <w:rPr>
          <w:rFonts w:ascii="Bookman Old Style" w:hAnsi="Bookman Old Style"/>
          <w:lang w:val="fr-FR"/>
        </w:rPr>
        <w:t>ayat</w:t>
      </w:r>
      <w:proofErr w:type="spellEnd"/>
      <w:r w:rsidR="000A326E" w:rsidRPr="005B59A4">
        <w:rPr>
          <w:rFonts w:ascii="Bookman Old Style" w:hAnsi="Bookman Old Style"/>
          <w:lang w:val="fr-FR"/>
        </w:rPr>
        <w:t xml:space="preserve"> (1)</w:t>
      </w:r>
      <w:r w:rsidR="005B72F2" w:rsidRPr="005B59A4">
        <w:rPr>
          <w:rFonts w:ascii="Bookman Old Style" w:hAnsi="Bookman Old Style"/>
          <w:lang w:val="fr-FR"/>
        </w:rPr>
        <w:t xml:space="preserve"> </w:t>
      </w:r>
      <w:proofErr w:type="spellStart"/>
      <w:r>
        <w:rPr>
          <w:rFonts w:ascii="Bookman Old Style" w:hAnsi="Bookman Old Style"/>
          <w:lang w:val="fr-FR"/>
        </w:rPr>
        <w:t>diklasifikasikan</w:t>
      </w:r>
      <w:proofErr w:type="spellEnd"/>
      <w:r>
        <w:rPr>
          <w:rFonts w:ascii="Bookman Old Style" w:hAnsi="Bookman Old Style"/>
          <w:lang w:val="fr-FR"/>
        </w:rPr>
        <w:t xml:space="preserve"> </w:t>
      </w:r>
      <w:proofErr w:type="spellStart"/>
      <w:proofErr w:type="gramStart"/>
      <w:r>
        <w:rPr>
          <w:rFonts w:ascii="Bookman Old Style" w:hAnsi="Bookman Old Style"/>
          <w:lang w:val="fr-FR"/>
        </w:rPr>
        <w:t>menjadi</w:t>
      </w:r>
      <w:proofErr w:type="spellEnd"/>
      <w:r w:rsidR="005B72F2" w:rsidRPr="005B59A4">
        <w:rPr>
          <w:rFonts w:ascii="Bookman Old Style" w:hAnsi="Bookman Old Style"/>
          <w:lang w:val="fr-FR"/>
        </w:rPr>
        <w:t>:</w:t>
      </w:r>
      <w:proofErr w:type="gramEnd"/>
      <w:r w:rsidR="005B72F2" w:rsidRPr="005B59A4">
        <w:rPr>
          <w:rFonts w:ascii="Bookman Old Style" w:hAnsi="Bookman Old Style"/>
          <w:lang w:val="fr-FR"/>
        </w:rPr>
        <w:t xml:space="preserve"> </w:t>
      </w:r>
    </w:p>
    <w:p w14:paraId="4077D325" w14:textId="77777777" w:rsidR="005B72F2" w:rsidRPr="005B59A4" w:rsidRDefault="005B72F2" w:rsidP="00EE6BCF">
      <w:pPr>
        <w:pStyle w:val="NoSpacing"/>
        <w:numPr>
          <w:ilvl w:val="0"/>
          <w:numId w:val="6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aman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4FEC0A42" w14:textId="77777777" w:rsidR="005B72F2" w:rsidRPr="005B59A4" w:rsidRDefault="005B72F2" w:rsidP="00EE6BCF">
      <w:pPr>
        <w:pStyle w:val="NoSpacing"/>
        <w:numPr>
          <w:ilvl w:val="0"/>
          <w:numId w:val="6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terkendali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2D525B52" w14:textId="77777777" w:rsidR="005B72F2" w:rsidRPr="005B59A4" w:rsidRDefault="005B72F2" w:rsidP="00EE6BCF">
      <w:pPr>
        <w:pStyle w:val="NoSpacing"/>
        <w:numPr>
          <w:ilvl w:val="0"/>
          <w:numId w:val="6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antisipatif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4B862E5B" w14:textId="05DA2CB6" w:rsidR="005B72F2" w:rsidRPr="005B59A4" w:rsidRDefault="005B72F2" w:rsidP="00EE6BCF">
      <w:pPr>
        <w:pStyle w:val="NoSpacing"/>
        <w:numPr>
          <w:ilvl w:val="0"/>
          <w:numId w:val="6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waspada</w:t>
      </w:r>
      <w:proofErr w:type="spellEnd"/>
      <w:r w:rsidRPr="005B59A4">
        <w:rPr>
          <w:rFonts w:ascii="Bookman Old Style" w:hAnsi="Bookman Old Style"/>
        </w:rPr>
        <w:t>; dan</w:t>
      </w:r>
      <w:r w:rsidR="00C74D3D">
        <w:rPr>
          <w:rFonts w:ascii="Bookman Old Style" w:hAnsi="Bookman Old Style"/>
        </w:rPr>
        <w:t>/</w:t>
      </w:r>
      <w:proofErr w:type="spellStart"/>
      <w:r w:rsidR="00C74D3D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</w:p>
    <w:p w14:paraId="75AD4387" w14:textId="77777777" w:rsidR="005B72F2" w:rsidRPr="005B59A4" w:rsidRDefault="005B72F2" w:rsidP="00EE6BCF">
      <w:pPr>
        <w:pStyle w:val="NoSpacing"/>
        <w:numPr>
          <w:ilvl w:val="0"/>
          <w:numId w:val="6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kritikal</w:t>
      </w:r>
      <w:proofErr w:type="spellEnd"/>
      <w:r w:rsidRPr="005B59A4">
        <w:rPr>
          <w:rFonts w:ascii="Bookman Old Style" w:hAnsi="Bookman Old Style"/>
        </w:rPr>
        <w:t>.</w:t>
      </w:r>
    </w:p>
    <w:p w14:paraId="13049685" w14:textId="2F3EEC3A" w:rsidR="005B72F2" w:rsidRPr="005B59A4" w:rsidRDefault="005B72F2" w:rsidP="00EE6BCF">
      <w:pPr>
        <w:pStyle w:val="NoSpacing"/>
        <w:numPr>
          <w:ilvl w:val="0"/>
          <w:numId w:val="29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Tingkat </w:t>
      </w:r>
      <w:proofErr w:type="spellStart"/>
      <w:r w:rsidRPr="005B59A4">
        <w:rPr>
          <w:rFonts w:ascii="Bookman Old Style" w:hAnsi="Bookman Old Style"/>
          <w:highlight w:val="yellow"/>
        </w:rPr>
        <w:t>aman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sebagaimana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dimaksud</w:t>
      </w:r>
      <w:proofErr w:type="spellEnd"/>
      <w:r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Pr="005B59A4">
        <w:rPr>
          <w:rFonts w:ascii="Bookman Old Style" w:hAnsi="Bookman Old Style"/>
          <w:highlight w:val="yellow"/>
        </w:rPr>
        <w:t>ayat</w:t>
      </w:r>
      <w:proofErr w:type="spellEnd"/>
      <w:r w:rsidRPr="005B59A4">
        <w:rPr>
          <w:rFonts w:ascii="Bookman Old Style" w:hAnsi="Bookman Old Style"/>
          <w:highlight w:val="yellow"/>
        </w:rPr>
        <w:t xml:space="preserve"> (</w:t>
      </w:r>
      <w:r w:rsidR="00042E10" w:rsidRPr="005B59A4">
        <w:rPr>
          <w:rFonts w:ascii="Bookman Old Style" w:hAnsi="Bookman Old Style"/>
          <w:highlight w:val="yellow"/>
        </w:rPr>
        <w:t>1</w:t>
      </w:r>
      <w:r w:rsidRPr="005B59A4">
        <w:rPr>
          <w:rFonts w:ascii="Bookman Old Style" w:hAnsi="Bookman Old Style"/>
          <w:highlight w:val="yellow"/>
        </w:rPr>
        <w:t xml:space="preserve">) </w:t>
      </w:r>
      <w:proofErr w:type="spellStart"/>
      <w:r w:rsidRPr="005B59A4">
        <w:rPr>
          <w:rFonts w:ascii="Bookman Old Style" w:hAnsi="Bookman Old Style"/>
          <w:highlight w:val="yellow"/>
        </w:rPr>
        <w:t>huruf</w:t>
      </w:r>
      <w:proofErr w:type="spellEnd"/>
      <w:r w:rsidRPr="005B59A4">
        <w:rPr>
          <w:rFonts w:ascii="Bookman Old Style" w:hAnsi="Bookman Old Style"/>
          <w:highlight w:val="yellow"/>
        </w:rPr>
        <w:t xml:space="preserve"> a </w:t>
      </w:r>
      <w:proofErr w:type="spellStart"/>
      <w:r w:rsidRPr="005B59A4">
        <w:rPr>
          <w:rFonts w:ascii="Bookman Old Style" w:hAnsi="Bookman Old Style"/>
          <w:highlight w:val="yellow"/>
        </w:rPr>
        <w:t>merupakan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kondisi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0C3E88">
        <w:rPr>
          <w:rFonts w:ascii="Bookman Old Style" w:hAnsi="Bookman Old Style"/>
          <w:highlight w:val="yellow"/>
        </w:rPr>
        <w:t>terdapat</w:t>
      </w:r>
      <w:proofErr w:type="spellEnd"/>
      <w:r w:rsidR="000C3E88">
        <w:rPr>
          <w:rFonts w:ascii="Bookman Old Style" w:hAnsi="Bookman Old Style"/>
          <w:highlight w:val="yellow"/>
        </w:rPr>
        <w:t xml:space="preserve"> </w:t>
      </w:r>
      <w:proofErr w:type="spellStart"/>
      <w:r w:rsidR="00BC257C" w:rsidRPr="00C74D3D">
        <w:rPr>
          <w:rFonts w:ascii="Bookman Old Style" w:hAnsi="Bookman Old Style"/>
          <w:highlight w:val="yellow"/>
        </w:rPr>
        <w:t>ancaman</w:t>
      </w:r>
      <w:proofErr w:type="spellEnd"/>
      <w:r w:rsidR="00BC257C">
        <w:rPr>
          <w:rFonts w:ascii="Bookman Old Style" w:hAnsi="Bookman Old Style"/>
          <w:highlight w:val="yellow"/>
        </w:rPr>
        <w:t xml:space="preserve">, </w:t>
      </w:r>
      <w:proofErr w:type="spellStart"/>
      <w:r w:rsidR="000808E0">
        <w:rPr>
          <w:rFonts w:ascii="Bookman Old Style" w:hAnsi="Bookman Old Style"/>
          <w:highlight w:val="yellow"/>
        </w:rPr>
        <w:t>namun</w:t>
      </w:r>
      <w:proofErr w:type="spellEnd"/>
      <w:r w:rsidR="000808E0">
        <w:rPr>
          <w:rFonts w:ascii="Bookman Old Style" w:hAnsi="Bookman Old Style"/>
          <w:highlight w:val="yellow"/>
        </w:rPr>
        <w:t xml:space="preserve"> </w:t>
      </w:r>
      <w:proofErr w:type="spellStart"/>
      <w:r w:rsidR="00143168" w:rsidRPr="005B59A4">
        <w:rPr>
          <w:rFonts w:ascii="Bookman Old Style" w:hAnsi="Bookman Old Style"/>
          <w:highlight w:val="yellow"/>
        </w:rPr>
        <w:t>tidak</w:t>
      </w:r>
      <w:proofErr w:type="spellEnd"/>
      <w:r w:rsidR="00143168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143168" w:rsidRPr="005B59A4">
        <w:rPr>
          <w:rFonts w:ascii="Bookman Old Style" w:hAnsi="Bookman Old Style"/>
          <w:highlight w:val="yellow"/>
        </w:rPr>
        <w:t>ada</w:t>
      </w:r>
      <w:proofErr w:type="spellEnd"/>
      <w:r w:rsidR="00143168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143168" w:rsidRPr="005B59A4">
        <w:rPr>
          <w:rFonts w:ascii="Bookman Old Style" w:hAnsi="Bookman Old Style"/>
          <w:highlight w:val="yellow"/>
        </w:rPr>
        <w:t>potensi</w:t>
      </w:r>
      <w:proofErr w:type="spellEnd"/>
      <w:r w:rsidR="00143168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143168" w:rsidRPr="005B59A4">
        <w:rPr>
          <w:rFonts w:ascii="Bookman Old Style" w:hAnsi="Bookman Old Style"/>
          <w:highlight w:val="yellow"/>
        </w:rPr>
        <w:t>serangan</w:t>
      </w:r>
      <w:proofErr w:type="spellEnd"/>
      <w:r w:rsidR="00143168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143168"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>.</w:t>
      </w:r>
    </w:p>
    <w:p w14:paraId="4CBD87D1" w14:textId="77777777" w:rsidR="00C74D3D" w:rsidRDefault="005B72F2" w:rsidP="00C74D3D">
      <w:pPr>
        <w:pStyle w:val="NoSpacing"/>
        <w:numPr>
          <w:ilvl w:val="0"/>
          <w:numId w:val="29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Tingkat </w:t>
      </w:r>
      <w:proofErr w:type="spellStart"/>
      <w:r w:rsidRPr="005B59A4">
        <w:rPr>
          <w:rFonts w:ascii="Bookman Old Style" w:hAnsi="Bookman Old Style"/>
          <w:highlight w:val="yellow"/>
        </w:rPr>
        <w:t>terkendali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sebagaimana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dimaksud</w:t>
      </w:r>
      <w:proofErr w:type="spellEnd"/>
      <w:r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Pr="005B59A4">
        <w:rPr>
          <w:rFonts w:ascii="Bookman Old Style" w:hAnsi="Bookman Old Style"/>
          <w:highlight w:val="yellow"/>
        </w:rPr>
        <w:t>ayat</w:t>
      </w:r>
      <w:proofErr w:type="spellEnd"/>
      <w:r w:rsidRPr="005B59A4">
        <w:rPr>
          <w:rFonts w:ascii="Bookman Old Style" w:hAnsi="Bookman Old Style"/>
          <w:highlight w:val="yellow"/>
        </w:rPr>
        <w:t xml:space="preserve"> (</w:t>
      </w:r>
      <w:r w:rsidR="00042E10" w:rsidRPr="005B59A4">
        <w:rPr>
          <w:rFonts w:ascii="Bookman Old Style" w:hAnsi="Bookman Old Style"/>
          <w:highlight w:val="yellow"/>
        </w:rPr>
        <w:t>1</w:t>
      </w:r>
      <w:r w:rsidRPr="005B59A4">
        <w:rPr>
          <w:rFonts w:ascii="Bookman Old Style" w:hAnsi="Bookman Old Style"/>
          <w:highlight w:val="yellow"/>
        </w:rPr>
        <w:t xml:space="preserve">) </w:t>
      </w:r>
      <w:proofErr w:type="spellStart"/>
      <w:r w:rsidRPr="005B59A4">
        <w:rPr>
          <w:rFonts w:ascii="Bookman Old Style" w:hAnsi="Bookman Old Style"/>
          <w:highlight w:val="yellow"/>
        </w:rPr>
        <w:t>huruf</w:t>
      </w:r>
      <w:proofErr w:type="spellEnd"/>
      <w:r w:rsidRPr="005B59A4">
        <w:rPr>
          <w:rFonts w:ascii="Bookman Old Style" w:hAnsi="Bookman Old Style"/>
          <w:highlight w:val="yellow"/>
        </w:rPr>
        <w:t xml:space="preserve"> b </w:t>
      </w:r>
      <w:proofErr w:type="spellStart"/>
      <w:r w:rsidRPr="005B59A4">
        <w:rPr>
          <w:rFonts w:ascii="Bookman Old Style" w:hAnsi="Bookman Old Style"/>
          <w:highlight w:val="yellow"/>
        </w:rPr>
        <w:t>merupakan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kondisi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C74D3D">
        <w:rPr>
          <w:rFonts w:ascii="Bookman Old Style" w:hAnsi="Bookman Old Style"/>
          <w:highlight w:val="yellow"/>
        </w:rPr>
        <w:t>terdapat</w:t>
      </w:r>
      <w:proofErr w:type="spellEnd"/>
      <w:r w:rsid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0B5E56" w:rsidRPr="005B59A4">
        <w:rPr>
          <w:rFonts w:ascii="Bookman Old Style" w:hAnsi="Bookman Old Style"/>
          <w:highlight w:val="yellow"/>
        </w:rPr>
        <w:t>ancaman</w:t>
      </w:r>
      <w:proofErr w:type="spellEnd"/>
      <w:r w:rsidR="000B5E5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0B5E56" w:rsidRPr="005B59A4">
        <w:rPr>
          <w:rFonts w:ascii="Bookman Old Style" w:hAnsi="Bookman Old Style"/>
          <w:highlight w:val="yellow"/>
        </w:rPr>
        <w:t>serangan</w:t>
      </w:r>
      <w:proofErr w:type="spellEnd"/>
      <w:r w:rsidR="000B5E5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0B5E56" w:rsidRPr="005B59A4">
        <w:rPr>
          <w:rFonts w:ascii="Bookman Old Style" w:hAnsi="Bookman Old Style"/>
          <w:highlight w:val="yellow"/>
        </w:rPr>
        <w:t>Terorisme</w:t>
      </w:r>
      <w:proofErr w:type="spellEnd"/>
      <w:r w:rsidR="000B5E5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0B5E56" w:rsidRPr="005B59A4">
        <w:rPr>
          <w:rFonts w:ascii="Bookman Old Style" w:hAnsi="Bookman Old Style"/>
          <w:highlight w:val="yellow"/>
        </w:rPr>
        <w:t>dengan</w:t>
      </w:r>
      <w:proofErr w:type="spellEnd"/>
      <w:r w:rsidR="000B5E5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0B5E56" w:rsidRPr="005B59A4">
        <w:rPr>
          <w:rFonts w:ascii="Bookman Old Style" w:hAnsi="Bookman Old Style"/>
          <w:highlight w:val="yellow"/>
        </w:rPr>
        <w:t>potensi</w:t>
      </w:r>
      <w:proofErr w:type="spellEnd"/>
      <w:r w:rsidR="000B5E5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34D98" w:rsidRPr="005B59A4">
        <w:rPr>
          <w:rFonts w:ascii="Bookman Old Style" w:hAnsi="Bookman Old Style"/>
          <w:highlight w:val="yellow"/>
        </w:rPr>
        <w:t>rendah</w:t>
      </w:r>
      <w:r w:rsidR="000B5E56" w:rsidRPr="005B59A4">
        <w:rPr>
          <w:rFonts w:ascii="Bookman Old Style" w:hAnsi="Bookman Old Style"/>
          <w:highlight w:val="yellow"/>
        </w:rPr>
        <w:t>.</w:t>
      </w:r>
      <w:proofErr w:type="spellEnd"/>
    </w:p>
    <w:p w14:paraId="425E0631" w14:textId="77777777" w:rsidR="00C74D3D" w:rsidRDefault="005B72F2" w:rsidP="00C74D3D">
      <w:pPr>
        <w:pStyle w:val="NoSpacing"/>
        <w:numPr>
          <w:ilvl w:val="0"/>
          <w:numId w:val="29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C74D3D">
        <w:rPr>
          <w:rFonts w:ascii="Bookman Old Style" w:hAnsi="Bookman Old Style"/>
          <w:highlight w:val="yellow"/>
        </w:rPr>
        <w:t xml:space="preserve">Tingkat </w:t>
      </w:r>
      <w:proofErr w:type="spellStart"/>
      <w:r w:rsidRPr="00C74D3D">
        <w:rPr>
          <w:rFonts w:ascii="Bookman Old Style" w:hAnsi="Bookman Old Style"/>
          <w:highlight w:val="yellow"/>
        </w:rPr>
        <w:t>antisipatif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sebagaimana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dimaksud</w:t>
      </w:r>
      <w:proofErr w:type="spellEnd"/>
      <w:r w:rsidRPr="00C74D3D">
        <w:rPr>
          <w:rFonts w:ascii="Bookman Old Style" w:hAnsi="Bookman Old Style"/>
          <w:highlight w:val="yellow"/>
        </w:rPr>
        <w:t xml:space="preserve"> pada </w:t>
      </w:r>
      <w:proofErr w:type="spellStart"/>
      <w:r w:rsidRPr="00C74D3D">
        <w:rPr>
          <w:rFonts w:ascii="Bookman Old Style" w:hAnsi="Bookman Old Style"/>
          <w:highlight w:val="yellow"/>
        </w:rPr>
        <w:t>ayat</w:t>
      </w:r>
      <w:proofErr w:type="spellEnd"/>
      <w:r w:rsidRPr="00C74D3D">
        <w:rPr>
          <w:rFonts w:ascii="Bookman Old Style" w:hAnsi="Bookman Old Style"/>
          <w:highlight w:val="yellow"/>
        </w:rPr>
        <w:t xml:space="preserve"> (</w:t>
      </w:r>
      <w:r w:rsidR="00042E10" w:rsidRPr="00C74D3D">
        <w:rPr>
          <w:rFonts w:ascii="Bookman Old Style" w:hAnsi="Bookman Old Style"/>
          <w:highlight w:val="yellow"/>
        </w:rPr>
        <w:t>1</w:t>
      </w:r>
      <w:r w:rsidRPr="00C74D3D">
        <w:rPr>
          <w:rFonts w:ascii="Bookman Old Style" w:hAnsi="Bookman Old Style"/>
          <w:highlight w:val="yellow"/>
        </w:rPr>
        <w:t xml:space="preserve">) </w:t>
      </w:r>
      <w:proofErr w:type="spellStart"/>
      <w:r w:rsidRPr="00C74D3D">
        <w:rPr>
          <w:rFonts w:ascii="Bookman Old Style" w:hAnsi="Bookman Old Style"/>
          <w:highlight w:val="yellow"/>
        </w:rPr>
        <w:t>huruf</w:t>
      </w:r>
      <w:proofErr w:type="spellEnd"/>
      <w:r w:rsidRPr="00C74D3D">
        <w:rPr>
          <w:rFonts w:ascii="Bookman Old Style" w:hAnsi="Bookman Old Style"/>
          <w:highlight w:val="yellow"/>
        </w:rPr>
        <w:t xml:space="preserve"> c </w:t>
      </w:r>
      <w:proofErr w:type="spellStart"/>
      <w:r w:rsidRPr="00C74D3D">
        <w:rPr>
          <w:rFonts w:ascii="Bookman Old Style" w:hAnsi="Bookman Old Style"/>
          <w:highlight w:val="yellow"/>
        </w:rPr>
        <w:t>merupakan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kondisi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C74D3D">
        <w:rPr>
          <w:rFonts w:ascii="Bookman Old Style" w:hAnsi="Bookman Old Style"/>
          <w:highlight w:val="yellow"/>
        </w:rPr>
        <w:t>terdapat</w:t>
      </w:r>
      <w:proofErr w:type="spellEnd"/>
      <w:r w:rsid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4E1CA8" w:rsidRPr="00C74D3D">
        <w:rPr>
          <w:rFonts w:ascii="Bookman Old Style" w:hAnsi="Bookman Old Style"/>
          <w:highlight w:val="yellow"/>
        </w:rPr>
        <w:t>a</w:t>
      </w:r>
      <w:r w:rsidRPr="00C74D3D">
        <w:rPr>
          <w:rFonts w:ascii="Bookman Old Style" w:hAnsi="Bookman Old Style"/>
          <w:highlight w:val="yellow"/>
        </w:rPr>
        <w:t>ncaman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4E1CA8" w:rsidRPr="00C74D3D">
        <w:rPr>
          <w:rFonts w:ascii="Bookman Old Style" w:hAnsi="Bookman Old Style"/>
          <w:highlight w:val="yellow"/>
        </w:rPr>
        <w:t>serangan</w:t>
      </w:r>
      <w:proofErr w:type="spellEnd"/>
      <w:r w:rsidR="004E1CA8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Terorisme</w:t>
      </w:r>
      <w:proofErr w:type="spellEnd"/>
      <w:r w:rsidR="004E1CA8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4E1CA8" w:rsidRPr="00C74D3D">
        <w:rPr>
          <w:rFonts w:ascii="Bookman Old Style" w:hAnsi="Bookman Old Style"/>
          <w:highlight w:val="yellow"/>
        </w:rPr>
        <w:t>dengan</w:t>
      </w:r>
      <w:proofErr w:type="spellEnd"/>
      <w:r w:rsidR="004E1CA8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4E1CA8" w:rsidRPr="00C74D3D">
        <w:rPr>
          <w:rFonts w:ascii="Bookman Old Style" w:hAnsi="Bookman Old Style"/>
          <w:highlight w:val="yellow"/>
        </w:rPr>
        <w:t>potensi</w:t>
      </w:r>
      <w:proofErr w:type="spellEnd"/>
      <w:r w:rsidR="004E1CA8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4E1CA8" w:rsidRPr="00C74D3D">
        <w:rPr>
          <w:rFonts w:ascii="Bookman Old Style" w:hAnsi="Bookman Old Style"/>
          <w:highlight w:val="yellow"/>
        </w:rPr>
        <w:t>menengah</w:t>
      </w:r>
      <w:proofErr w:type="spellEnd"/>
      <w:r w:rsidR="004E1CA8" w:rsidRPr="00C74D3D">
        <w:rPr>
          <w:rFonts w:ascii="Bookman Old Style" w:hAnsi="Bookman Old Style"/>
          <w:highlight w:val="yellow"/>
        </w:rPr>
        <w:t xml:space="preserve">. </w:t>
      </w:r>
    </w:p>
    <w:p w14:paraId="36EF3C49" w14:textId="77777777" w:rsidR="00C74D3D" w:rsidRDefault="005B72F2" w:rsidP="00C74D3D">
      <w:pPr>
        <w:pStyle w:val="NoSpacing"/>
        <w:numPr>
          <w:ilvl w:val="0"/>
          <w:numId w:val="29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C74D3D">
        <w:rPr>
          <w:rFonts w:ascii="Bookman Old Style" w:hAnsi="Bookman Old Style"/>
          <w:highlight w:val="yellow"/>
        </w:rPr>
        <w:t xml:space="preserve">Tingkat </w:t>
      </w:r>
      <w:proofErr w:type="spellStart"/>
      <w:r w:rsidRPr="00C74D3D">
        <w:rPr>
          <w:rFonts w:ascii="Bookman Old Style" w:hAnsi="Bookman Old Style"/>
          <w:highlight w:val="yellow"/>
        </w:rPr>
        <w:t>waspada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sebagaimana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dimaksud</w:t>
      </w:r>
      <w:proofErr w:type="spellEnd"/>
      <w:r w:rsidRPr="00C74D3D">
        <w:rPr>
          <w:rFonts w:ascii="Bookman Old Style" w:hAnsi="Bookman Old Style"/>
          <w:highlight w:val="yellow"/>
        </w:rPr>
        <w:t xml:space="preserve"> pada </w:t>
      </w:r>
      <w:proofErr w:type="spellStart"/>
      <w:r w:rsidRPr="00C74D3D">
        <w:rPr>
          <w:rFonts w:ascii="Bookman Old Style" w:hAnsi="Bookman Old Style"/>
          <w:highlight w:val="yellow"/>
        </w:rPr>
        <w:t>ayat</w:t>
      </w:r>
      <w:proofErr w:type="spellEnd"/>
      <w:r w:rsidRPr="00C74D3D">
        <w:rPr>
          <w:rFonts w:ascii="Bookman Old Style" w:hAnsi="Bookman Old Style"/>
          <w:highlight w:val="yellow"/>
        </w:rPr>
        <w:t xml:space="preserve"> (</w:t>
      </w:r>
      <w:r w:rsidR="00042E10" w:rsidRPr="00C74D3D">
        <w:rPr>
          <w:rFonts w:ascii="Bookman Old Style" w:hAnsi="Bookman Old Style"/>
          <w:highlight w:val="yellow"/>
        </w:rPr>
        <w:t>1</w:t>
      </w:r>
      <w:r w:rsidRPr="00C74D3D">
        <w:rPr>
          <w:rFonts w:ascii="Bookman Old Style" w:hAnsi="Bookman Old Style"/>
          <w:highlight w:val="yellow"/>
        </w:rPr>
        <w:t xml:space="preserve">) </w:t>
      </w:r>
      <w:proofErr w:type="spellStart"/>
      <w:r w:rsidRPr="00C74D3D">
        <w:rPr>
          <w:rFonts w:ascii="Bookman Old Style" w:hAnsi="Bookman Old Style"/>
          <w:highlight w:val="yellow"/>
        </w:rPr>
        <w:t>huruf</w:t>
      </w:r>
      <w:proofErr w:type="spellEnd"/>
      <w:r w:rsidRPr="00C74D3D">
        <w:rPr>
          <w:rFonts w:ascii="Bookman Old Style" w:hAnsi="Bookman Old Style"/>
          <w:highlight w:val="yellow"/>
        </w:rPr>
        <w:t xml:space="preserve"> d </w:t>
      </w:r>
      <w:proofErr w:type="spellStart"/>
      <w:r w:rsidRPr="00C74D3D">
        <w:rPr>
          <w:rFonts w:ascii="Bookman Old Style" w:hAnsi="Bookman Old Style"/>
          <w:highlight w:val="yellow"/>
        </w:rPr>
        <w:t>merupakan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kondisi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C74D3D">
        <w:rPr>
          <w:rFonts w:ascii="Bookman Old Style" w:hAnsi="Bookman Old Style"/>
          <w:highlight w:val="yellow"/>
        </w:rPr>
        <w:t>terdapat</w:t>
      </w:r>
      <w:proofErr w:type="spellEnd"/>
      <w:r w:rsid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4E1CA8" w:rsidRPr="00C74D3D">
        <w:rPr>
          <w:rFonts w:ascii="Bookman Old Style" w:hAnsi="Bookman Old Style"/>
          <w:highlight w:val="yellow"/>
        </w:rPr>
        <w:t>a</w:t>
      </w:r>
      <w:r w:rsidRPr="00C74D3D">
        <w:rPr>
          <w:rFonts w:ascii="Bookman Old Style" w:hAnsi="Bookman Old Style"/>
          <w:highlight w:val="yellow"/>
        </w:rPr>
        <w:t>ncaman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4E1CA8" w:rsidRPr="00C74D3D">
        <w:rPr>
          <w:rFonts w:ascii="Bookman Old Style" w:hAnsi="Bookman Old Style"/>
          <w:highlight w:val="yellow"/>
        </w:rPr>
        <w:t>serangan</w:t>
      </w:r>
      <w:proofErr w:type="spellEnd"/>
      <w:r w:rsidR="004E1CA8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Terorisme</w:t>
      </w:r>
      <w:proofErr w:type="spellEnd"/>
      <w:r w:rsidR="00DE355A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DE355A" w:rsidRPr="00C74D3D">
        <w:rPr>
          <w:rFonts w:ascii="Bookman Old Style" w:hAnsi="Bookman Old Style"/>
          <w:highlight w:val="yellow"/>
        </w:rPr>
        <w:t>dengan</w:t>
      </w:r>
      <w:proofErr w:type="spellEnd"/>
      <w:r w:rsidR="00DE355A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DE355A" w:rsidRPr="00C74D3D">
        <w:rPr>
          <w:rFonts w:ascii="Bookman Old Style" w:hAnsi="Bookman Old Style"/>
          <w:highlight w:val="yellow"/>
        </w:rPr>
        <w:t>potensi</w:t>
      </w:r>
      <w:proofErr w:type="spellEnd"/>
      <w:r w:rsidR="00DE355A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DE355A" w:rsidRPr="00C74D3D">
        <w:rPr>
          <w:rFonts w:ascii="Bookman Old Style" w:hAnsi="Bookman Old Style"/>
          <w:highlight w:val="yellow"/>
        </w:rPr>
        <w:t>tinggi</w:t>
      </w:r>
      <w:proofErr w:type="spellEnd"/>
      <w:r w:rsidR="00DE355A" w:rsidRPr="00C74D3D">
        <w:rPr>
          <w:rFonts w:ascii="Bookman Old Style" w:hAnsi="Bookman Old Style"/>
          <w:highlight w:val="yellow"/>
        </w:rPr>
        <w:t>.</w:t>
      </w:r>
    </w:p>
    <w:p w14:paraId="076E340E" w14:textId="34CB906C" w:rsidR="000C3E88" w:rsidRPr="00C74D3D" w:rsidRDefault="005B72F2" w:rsidP="00C74D3D">
      <w:pPr>
        <w:pStyle w:val="NoSpacing"/>
        <w:numPr>
          <w:ilvl w:val="0"/>
          <w:numId w:val="29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C74D3D">
        <w:rPr>
          <w:rFonts w:ascii="Bookman Old Style" w:hAnsi="Bookman Old Style"/>
          <w:highlight w:val="yellow"/>
        </w:rPr>
        <w:t xml:space="preserve">Tingkat </w:t>
      </w:r>
      <w:proofErr w:type="spellStart"/>
      <w:r w:rsidRPr="00C74D3D">
        <w:rPr>
          <w:rFonts w:ascii="Bookman Old Style" w:hAnsi="Bookman Old Style"/>
          <w:highlight w:val="yellow"/>
        </w:rPr>
        <w:t>kritikal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sebagaimana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dimaksud</w:t>
      </w:r>
      <w:proofErr w:type="spellEnd"/>
      <w:r w:rsidRPr="00C74D3D">
        <w:rPr>
          <w:rFonts w:ascii="Bookman Old Style" w:hAnsi="Bookman Old Style"/>
          <w:highlight w:val="yellow"/>
        </w:rPr>
        <w:t xml:space="preserve"> pada </w:t>
      </w:r>
      <w:proofErr w:type="spellStart"/>
      <w:r w:rsidRPr="00C74D3D">
        <w:rPr>
          <w:rFonts w:ascii="Bookman Old Style" w:hAnsi="Bookman Old Style"/>
          <w:highlight w:val="yellow"/>
        </w:rPr>
        <w:t>ayat</w:t>
      </w:r>
      <w:proofErr w:type="spellEnd"/>
      <w:r w:rsidRPr="00C74D3D">
        <w:rPr>
          <w:rFonts w:ascii="Bookman Old Style" w:hAnsi="Bookman Old Style"/>
          <w:highlight w:val="yellow"/>
        </w:rPr>
        <w:t xml:space="preserve"> (</w:t>
      </w:r>
      <w:r w:rsidR="00042E10" w:rsidRPr="00C74D3D">
        <w:rPr>
          <w:rFonts w:ascii="Bookman Old Style" w:hAnsi="Bookman Old Style"/>
          <w:highlight w:val="yellow"/>
        </w:rPr>
        <w:t>1</w:t>
      </w:r>
      <w:r w:rsidRPr="00C74D3D">
        <w:rPr>
          <w:rFonts w:ascii="Bookman Old Style" w:hAnsi="Bookman Old Style"/>
          <w:highlight w:val="yellow"/>
        </w:rPr>
        <w:t xml:space="preserve">) </w:t>
      </w:r>
      <w:proofErr w:type="spellStart"/>
      <w:r w:rsidRPr="00C74D3D">
        <w:rPr>
          <w:rFonts w:ascii="Bookman Old Style" w:hAnsi="Bookman Old Style"/>
          <w:highlight w:val="yellow"/>
        </w:rPr>
        <w:t>huruf</w:t>
      </w:r>
      <w:proofErr w:type="spellEnd"/>
      <w:r w:rsidRPr="00C74D3D">
        <w:rPr>
          <w:rFonts w:ascii="Bookman Old Style" w:hAnsi="Bookman Old Style"/>
          <w:highlight w:val="yellow"/>
        </w:rPr>
        <w:t xml:space="preserve"> e </w:t>
      </w:r>
      <w:proofErr w:type="spellStart"/>
      <w:r w:rsidRPr="00C74D3D">
        <w:rPr>
          <w:rFonts w:ascii="Bookman Old Style" w:hAnsi="Bookman Old Style"/>
          <w:highlight w:val="yellow"/>
        </w:rPr>
        <w:t>merupakan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kondisi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0C3E88" w:rsidRPr="00C74D3D">
        <w:rPr>
          <w:rFonts w:ascii="Bookman Old Style" w:hAnsi="Bookman Old Style"/>
          <w:highlight w:val="yellow"/>
        </w:rPr>
        <w:t>terdapat</w:t>
      </w:r>
      <w:proofErr w:type="spellEnd"/>
      <w:r w:rsidR="000C3E88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DE355A" w:rsidRPr="00C74D3D">
        <w:rPr>
          <w:rFonts w:ascii="Bookman Old Style" w:hAnsi="Bookman Old Style"/>
          <w:highlight w:val="yellow"/>
        </w:rPr>
        <w:t>a</w:t>
      </w:r>
      <w:r w:rsidRPr="00C74D3D">
        <w:rPr>
          <w:rFonts w:ascii="Bookman Old Style" w:hAnsi="Bookman Old Style"/>
          <w:highlight w:val="yellow"/>
        </w:rPr>
        <w:t>ncaman</w:t>
      </w:r>
      <w:proofErr w:type="spellEnd"/>
      <w:r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="00DE355A" w:rsidRPr="00C74D3D">
        <w:rPr>
          <w:rFonts w:ascii="Bookman Old Style" w:hAnsi="Bookman Old Style"/>
          <w:highlight w:val="yellow"/>
        </w:rPr>
        <w:t>serangan</w:t>
      </w:r>
      <w:proofErr w:type="spellEnd"/>
      <w:r w:rsidR="00DE355A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Terorisme</w:t>
      </w:r>
      <w:proofErr w:type="spellEnd"/>
      <w:r w:rsidRPr="00C74D3D">
        <w:rPr>
          <w:rFonts w:ascii="Bookman Old Style" w:hAnsi="Bookman Old Style"/>
          <w:highlight w:val="yellow"/>
        </w:rPr>
        <w:t xml:space="preserve"> yang </w:t>
      </w:r>
      <w:proofErr w:type="spellStart"/>
      <w:r w:rsidR="00182557" w:rsidRPr="00C74D3D">
        <w:rPr>
          <w:rFonts w:ascii="Bookman Old Style" w:hAnsi="Bookman Old Style"/>
          <w:highlight w:val="yellow"/>
        </w:rPr>
        <w:t>bersifat</w:t>
      </w:r>
      <w:proofErr w:type="spellEnd"/>
      <w:r w:rsidR="00182557" w:rsidRPr="00C74D3D">
        <w:rPr>
          <w:rFonts w:ascii="Bookman Old Style" w:hAnsi="Bookman Old Style"/>
          <w:highlight w:val="yellow"/>
        </w:rPr>
        <w:t xml:space="preserve"> </w:t>
      </w:r>
      <w:proofErr w:type="spellStart"/>
      <w:r w:rsidRPr="00C74D3D">
        <w:rPr>
          <w:rFonts w:ascii="Bookman Old Style" w:hAnsi="Bookman Old Style"/>
          <w:highlight w:val="yellow"/>
        </w:rPr>
        <w:t>nyat</w:t>
      </w:r>
      <w:r w:rsidR="00904123" w:rsidRPr="00C74D3D">
        <w:rPr>
          <w:rFonts w:ascii="Bookman Old Style" w:hAnsi="Bookman Old Style"/>
          <w:highlight w:val="yellow"/>
        </w:rPr>
        <w:t>a</w:t>
      </w:r>
      <w:proofErr w:type="spellEnd"/>
      <w:r w:rsidR="00904123" w:rsidRPr="00C74D3D">
        <w:rPr>
          <w:rFonts w:ascii="Bookman Old Style" w:hAnsi="Bookman Old Style"/>
          <w:highlight w:val="yellow"/>
        </w:rPr>
        <w:t xml:space="preserve"> dan </w:t>
      </w:r>
      <w:proofErr w:type="spellStart"/>
      <w:r w:rsidR="00182557" w:rsidRPr="00C74D3D">
        <w:rPr>
          <w:rFonts w:ascii="Bookman Old Style" w:hAnsi="Bookman Old Style"/>
          <w:highlight w:val="yellow"/>
        </w:rPr>
        <w:t>aktual</w:t>
      </w:r>
      <w:proofErr w:type="spellEnd"/>
      <w:r w:rsidR="00182557" w:rsidRPr="00C74D3D">
        <w:rPr>
          <w:rFonts w:ascii="Bookman Old Style" w:hAnsi="Bookman Old Style"/>
          <w:highlight w:val="yellow"/>
        </w:rPr>
        <w:t>,</w:t>
      </w:r>
      <w:r w:rsidR="00C74D3D">
        <w:rPr>
          <w:rFonts w:ascii="Bookman Old Style" w:hAnsi="Bookman Old Style"/>
          <w:highlight w:val="yellow"/>
        </w:rPr>
        <w:t xml:space="preserve"> </w:t>
      </w:r>
      <w:r w:rsidR="00EF49FC" w:rsidRPr="00C74D3D">
        <w:rPr>
          <w:rFonts w:ascii="Bookman Old Style" w:hAnsi="Bookman Old Style"/>
          <w:highlight w:val="yellow"/>
          <w:lang w:val="fr-FR"/>
        </w:rPr>
        <w:t xml:space="preserve">yang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memiliki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risiko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tinggi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pada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peningkatan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jumlah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korban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kerusakan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infrastruktur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objek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vital, dan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lastRenderedPageBreak/>
        <w:t>fasilitas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publik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penurunan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ekonomi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, dan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peningkatan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gangguan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F49FC" w:rsidRPr="00C74D3D">
        <w:rPr>
          <w:rFonts w:ascii="Bookman Old Style" w:hAnsi="Bookman Old Style"/>
          <w:highlight w:val="yellow"/>
          <w:lang w:val="fr-FR"/>
        </w:rPr>
        <w:t>keamanan</w:t>
      </w:r>
      <w:proofErr w:type="spellEnd"/>
      <w:r w:rsidR="00EF49FC" w:rsidRPr="00C74D3D">
        <w:rPr>
          <w:rFonts w:ascii="Bookman Old Style" w:hAnsi="Bookman Old Style"/>
          <w:highlight w:val="yellow"/>
          <w:lang w:val="fr-FR"/>
        </w:rPr>
        <w:t>.</w:t>
      </w:r>
    </w:p>
    <w:p w14:paraId="0694A4E5" w14:textId="77777777" w:rsidR="000C3E88" w:rsidRDefault="000C3E88" w:rsidP="00EE6BCF">
      <w:pPr>
        <w:pStyle w:val="NoSpacing"/>
        <w:ind w:left="4712" w:firstLine="328"/>
        <w:jc w:val="both"/>
        <w:rPr>
          <w:rFonts w:ascii="Bookman Old Style" w:hAnsi="Bookman Old Style"/>
          <w:highlight w:val="yellow"/>
        </w:rPr>
      </w:pPr>
    </w:p>
    <w:p w14:paraId="7AEFF4EE" w14:textId="4011BBB8" w:rsidR="00080EB2" w:rsidRPr="005B59A4" w:rsidRDefault="00080EB2" w:rsidP="00EE6BCF">
      <w:pPr>
        <w:pStyle w:val="NoSpacing"/>
        <w:ind w:left="4712" w:firstLine="328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Pasal </w:t>
      </w:r>
      <w:r w:rsidR="00976626">
        <w:rPr>
          <w:rFonts w:ascii="Bookman Old Style" w:hAnsi="Bookman Old Style"/>
          <w:highlight w:val="yellow"/>
        </w:rPr>
        <w:t>8</w:t>
      </w:r>
    </w:p>
    <w:p w14:paraId="2AAB4DF7" w14:textId="62057981" w:rsidR="005B72F2" w:rsidRPr="00976626" w:rsidRDefault="00042E10" w:rsidP="00EE6BCF">
      <w:pPr>
        <w:pStyle w:val="NoSpacing"/>
        <w:numPr>
          <w:ilvl w:val="0"/>
          <w:numId w:val="34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Klasifikasi </w:t>
      </w:r>
      <w:proofErr w:type="spellStart"/>
      <w:r w:rsidRPr="005B59A4">
        <w:rPr>
          <w:rFonts w:ascii="Bookman Old Style" w:hAnsi="Bookman Old Style"/>
          <w:highlight w:val="yellow"/>
        </w:rPr>
        <w:t>t</w:t>
      </w:r>
      <w:r w:rsidR="005B72F2" w:rsidRPr="005B59A4">
        <w:rPr>
          <w:rFonts w:ascii="Bookman Old Style" w:hAnsi="Bookman Old Style"/>
          <w:highlight w:val="yellow"/>
        </w:rPr>
        <w:t>ingkat</w:t>
      </w:r>
      <w:proofErr w:type="spellEnd"/>
      <w:r w:rsidR="005B72F2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5B72F2" w:rsidRPr="005B59A4">
        <w:rPr>
          <w:rFonts w:ascii="Bookman Old Style" w:hAnsi="Bookman Old Style"/>
          <w:highlight w:val="yellow"/>
        </w:rPr>
        <w:t>Ancaman</w:t>
      </w:r>
      <w:proofErr w:type="spellEnd"/>
      <w:r w:rsidR="005B72F2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5B72F2" w:rsidRPr="005B59A4">
        <w:rPr>
          <w:rFonts w:ascii="Bookman Old Style" w:hAnsi="Bookman Old Style"/>
          <w:highlight w:val="yellow"/>
        </w:rPr>
        <w:t>Terorisme</w:t>
      </w:r>
      <w:proofErr w:type="spellEnd"/>
      <w:r w:rsidR="005B72F2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sebagaimana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dimaksud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976626">
        <w:rPr>
          <w:rFonts w:ascii="Bookman Old Style" w:hAnsi="Bookman Old Style"/>
          <w:highlight w:val="yellow"/>
        </w:rPr>
        <w:t>dalam</w:t>
      </w:r>
      <w:proofErr w:type="spellEnd"/>
      <w:r w:rsidR="00976626">
        <w:rPr>
          <w:rFonts w:ascii="Bookman Old Style" w:hAnsi="Bookman Old Style"/>
          <w:highlight w:val="yellow"/>
        </w:rPr>
        <w:t xml:space="preserve"> Pasal 7 </w:t>
      </w:r>
      <w:proofErr w:type="spellStart"/>
      <w:r w:rsidR="00976626">
        <w:rPr>
          <w:rFonts w:ascii="Bookman Old Style" w:hAnsi="Bookman Old Style"/>
          <w:highlight w:val="yellow"/>
        </w:rPr>
        <w:t>ayat</w:t>
      </w:r>
      <w:proofErr w:type="spellEnd"/>
      <w:r w:rsidRPr="005B59A4">
        <w:rPr>
          <w:rFonts w:ascii="Bookman Old Style" w:hAnsi="Bookman Old Style"/>
          <w:highlight w:val="yellow"/>
        </w:rPr>
        <w:t xml:space="preserve"> (1) </w:t>
      </w:r>
      <w:proofErr w:type="spellStart"/>
      <w:r w:rsidR="005B72F2" w:rsidRPr="005B59A4">
        <w:rPr>
          <w:rFonts w:ascii="Bookman Old Style" w:hAnsi="Bookman Old Style"/>
          <w:highlight w:val="yellow"/>
        </w:rPr>
        <w:t>ditentukan</w:t>
      </w:r>
      <w:proofErr w:type="spellEnd"/>
      <w:r w:rsidR="005B72F2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5B72F2" w:rsidRPr="005B59A4">
        <w:rPr>
          <w:rFonts w:ascii="Bookman Old Style" w:hAnsi="Bookman Old Style"/>
          <w:highlight w:val="yellow"/>
        </w:rPr>
        <w:t>berdasarkan</w:t>
      </w:r>
      <w:proofErr w:type="spellEnd"/>
      <w:r w:rsidR="005B72F2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5B72F2" w:rsidRPr="005B59A4">
        <w:rPr>
          <w:rFonts w:ascii="Bookman Old Style" w:hAnsi="Bookman Old Style"/>
          <w:highlight w:val="yellow"/>
        </w:rPr>
        <w:t>dimensi</w:t>
      </w:r>
      <w:proofErr w:type="spellEnd"/>
      <w:r w:rsidR="005B72F2"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="005B72F2" w:rsidRPr="005B59A4">
        <w:rPr>
          <w:rFonts w:ascii="Bookman Old Style" w:hAnsi="Bookman Old Style"/>
          <w:highlight w:val="yellow"/>
        </w:rPr>
        <w:t>indikator</w:t>
      </w:r>
      <w:proofErr w:type="spellEnd"/>
      <w:r w:rsidR="005B72F2" w:rsidRPr="005B59A4">
        <w:rPr>
          <w:rFonts w:ascii="Bookman Old Style" w:hAnsi="Bookman Old Style"/>
          <w:highlight w:val="yellow"/>
        </w:rPr>
        <w:t xml:space="preserve">, dan </w:t>
      </w:r>
      <w:r w:rsidR="005B72F2" w:rsidRPr="00976626">
        <w:rPr>
          <w:rFonts w:ascii="Bookman Old Style" w:hAnsi="Bookman Old Style"/>
          <w:highlight w:val="yellow"/>
        </w:rPr>
        <w:t xml:space="preserve">daftar </w:t>
      </w:r>
      <w:proofErr w:type="spellStart"/>
      <w:r w:rsidR="005B72F2" w:rsidRPr="00976626">
        <w:rPr>
          <w:rFonts w:ascii="Bookman Old Style" w:hAnsi="Bookman Old Style"/>
          <w:highlight w:val="yellow"/>
        </w:rPr>
        <w:t>pantau</w:t>
      </w:r>
      <w:proofErr w:type="spellEnd"/>
      <w:r w:rsidR="005B72F2" w:rsidRPr="00976626">
        <w:rPr>
          <w:rFonts w:ascii="Bookman Old Style" w:hAnsi="Bookman Old Style"/>
          <w:highlight w:val="yellow"/>
        </w:rPr>
        <w:t xml:space="preserve"> </w:t>
      </w:r>
      <w:proofErr w:type="spellStart"/>
      <w:r w:rsidR="005B72F2" w:rsidRPr="00976626">
        <w:rPr>
          <w:rFonts w:ascii="Bookman Old Style" w:hAnsi="Bookman Old Style"/>
          <w:highlight w:val="yellow"/>
        </w:rPr>
        <w:t>Terorisme</w:t>
      </w:r>
      <w:proofErr w:type="spellEnd"/>
      <w:r w:rsidR="005B72F2" w:rsidRPr="00976626">
        <w:rPr>
          <w:rFonts w:ascii="Bookman Old Style" w:hAnsi="Bookman Old Style"/>
          <w:highlight w:val="yellow"/>
        </w:rPr>
        <w:t xml:space="preserve"> </w:t>
      </w:r>
      <w:proofErr w:type="spellStart"/>
      <w:r w:rsidR="005B72F2" w:rsidRPr="00976626">
        <w:rPr>
          <w:rFonts w:ascii="Bookman Old Style" w:hAnsi="Bookman Old Style"/>
          <w:highlight w:val="yellow"/>
        </w:rPr>
        <w:t>terintegrasi</w:t>
      </w:r>
      <w:proofErr w:type="spellEnd"/>
      <w:r w:rsidR="005B72F2" w:rsidRPr="00976626">
        <w:rPr>
          <w:rFonts w:ascii="Bookman Old Style" w:hAnsi="Bookman Old Style"/>
          <w:highlight w:val="yellow"/>
        </w:rPr>
        <w:t>.</w:t>
      </w:r>
    </w:p>
    <w:p w14:paraId="5B215ECC" w14:textId="7A0F96A8" w:rsidR="00563F20" w:rsidRPr="005B59A4" w:rsidRDefault="002D0AF0" w:rsidP="00EE6BCF">
      <w:pPr>
        <w:pStyle w:val="NoSpacing"/>
        <w:numPr>
          <w:ilvl w:val="0"/>
          <w:numId w:val="34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Penetapan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dimensi</w:t>
      </w:r>
      <w:proofErr w:type="spellEnd"/>
      <w:r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</w:rPr>
        <w:t>indikator</w:t>
      </w:r>
      <w:proofErr w:type="spellEnd"/>
      <w:r w:rsidRPr="005B59A4">
        <w:rPr>
          <w:rFonts w:ascii="Bookman Old Style" w:hAnsi="Bookman Old Style"/>
          <w:highlight w:val="yellow"/>
        </w:rPr>
        <w:t xml:space="preserve">, dan daftar </w:t>
      </w:r>
      <w:proofErr w:type="spellStart"/>
      <w:r w:rsidRPr="005B59A4">
        <w:rPr>
          <w:rFonts w:ascii="Bookman Old Style" w:hAnsi="Bookman Old Style"/>
          <w:highlight w:val="yellow"/>
        </w:rPr>
        <w:t>pantau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terintegrasi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54462B" w:rsidRPr="005B59A4">
        <w:rPr>
          <w:rFonts w:ascii="Bookman Old Style" w:hAnsi="Bookman Old Style"/>
          <w:highlight w:val="yellow"/>
        </w:rPr>
        <w:t>sebagaimana</w:t>
      </w:r>
      <w:proofErr w:type="spellEnd"/>
      <w:r w:rsidR="0054462B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54462B" w:rsidRPr="005B59A4">
        <w:rPr>
          <w:rFonts w:ascii="Bookman Old Style" w:hAnsi="Bookman Old Style"/>
          <w:highlight w:val="yellow"/>
        </w:rPr>
        <w:t>dimaksud</w:t>
      </w:r>
      <w:proofErr w:type="spellEnd"/>
      <w:r w:rsidR="0054462B"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="0054462B" w:rsidRPr="005B59A4">
        <w:rPr>
          <w:rFonts w:ascii="Bookman Old Style" w:hAnsi="Bookman Old Style"/>
          <w:highlight w:val="yellow"/>
        </w:rPr>
        <w:t>ayat</w:t>
      </w:r>
      <w:proofErr w:type="spellEnd"/>
      <w:r w:rsidR="0054462B" w:rsidRPr="005B59A4">
        <w:rPr>
          <w:rFonts w:ascii="Bookman Old Style" w:hAnsi="Bookman Old Style"/>
          <w:highlight w:val="yellow"/>
        </w:rPr>
        <w:t xml:space="preserve"> (1) </w:t>
      </w:r>
      <w:proofErr w:type="spellStart"/>
      <w:r w:rsidRPr="005B59A4">
        <w:rPr>
          <w:rFonts w:ascii="Bookman Old Style" w:hAnsi="Bookman Old Style"/>
          <w:highlight w:val="yellow"/>
        </w:rPr>
        <w:t>dilakukan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132DD" w:rsidRPr="005B59A4">
        <w:rPr>
          <w:rFonts w:ascii="Bookman Old Style" w:hAnsi="Bookman Old Style"/>
          <w:highlight w:val="yellow"/>
        </w:rPr>
        <w:t>dengan</w:t>
      </w:r>
      <w:proofErr w:type="spellEnd"/>
      <w:r w:rsidR="00A132D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132DD" w:rsidRPr="005B59A4">
        <w:rPr>
          <w:rFonts w:ascii="Bookman Old Style" w:hAnsi="Bookman Old Style"/>
          <w:highlight w:val="yellow"/>
        </w:rPr>
        <w:t>pendekatan</w:t>
      </w:r>
      <w:proofErr w:type="spellEnd"/>
      <w:r w:rsidR="00A132D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132DD" w:rsidRPr="005B59A4">
        <w:rPr>
          <w:rFonts w:ascii="Bookman Old Style" w:hAnsi="Bookman Old Style"/>
          <w:highlight w:val="yellow"/>
        </w:rPr>
        <w:t>berbasis</w:t>
      </w:r>
      <w:proofErr w:type="spellEnd"/>
      <w:r w:rsidR="00A132D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132DD" w:rsidRPr="005B59A4">
        <w:rPr>
          <w:rFonts w:ascii="Bookman Old Style" w:hAnsi="Bookman Old Style"/>
          <w:highlight w:val="yellow"/>
        </w:rPr>
        <w:t>risiko</w:t>
      </w:r>
      <w:proofErr w:type="spellEnd"/>
      <w:r w:rsidR="00A132DD"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="00A132DD" w:rsidRPr="005B59A4">
        <w:rPr>
          <w:rFonts w:ascii="Bookman Old Style" w:hAnsi="Bookman Old Style"/>
          <w:highlight w:val="yellow"/>
        </w:rPr>
        <w:t>serta</w:t>
      </w:r>
      <w:proofErr w:type="spellEnd"/>
      <w:r w:rsidR="00A132D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6A47BF" w:rsidRPr="005B59A4">
        <w:rPr>
          <w:rFonts w:ascii="Bookman Old Style" w:hAnsi="Bookman Old Style"/>
          <w:highlight w:val="yellow"/>
        </w:rPr>
        <w:t>me</w:t>
      </w:r>
      <w:r w:rsidR="00976626">
        <w:rPr>
          <w:rFonts w:ascii="Bookman Old Style" w:hAnsi="Bookman Old Style"/>
          <w:highlight w:val="yellow"/>
        </w:rPr>
        <w:t>mp</w:t>
      </w:r>
      <w:r w:rsidR="006A47BF" w:rsidRPr="005B59A4">
        <w:rPr>
          <w:rFonts w:ascii="Bookman Old Style" w:hAnsi="Bookman Old Style"/>
          <w:highlight w:val="yellow"/>
        </w:rPr>
        <w:t>erhatikan</w:t>
      </w:r>
      <w:proofErr w:type="spellEnd"/>
      <w:r w:rsidR="006A47BF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6A47BF" w:rsidRPr="005B59A4">
        <w:rPr>
          <w:rFonts w:ascii="Bookman Old Style" w:hAnsi="Bookman Old Style"/>
          <w:highlight w:val="yellow"/>
        </w:rPr>
        <w:t>prinsip-prinsip</w:t>
      </w:r>
      <w:proofErr w:type="spellEnd"/>
      <w:r w:rsidR="006A47BF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6A47BF" w:rsidRPr="005B59A4">
        <w:rPr>
          <w:rFonts w:ascii="Bookman Old Style" w:hAnsi="Bookman Old Style"/>
          <w:highlight w:val="yellow"/>
        </w:rPr>
        <w:t>objektivitas</w:t>
      </w:r>
      <w:proofErr w:type="spellEnd"/>
      <w:r w:rsidR="006A47BF" w:rsidRPr="005B59A4">
        <w:rPr>
          <w:rFonts w:ascii="Bookman Old Style" w:hAnsi="Bookman Old Style"/>
          <w:highlight w:val="yellow"/>
        </w:rPr>
        <w:t>, non-</w:t>
      </w:r>
      <w:proofErr w:type="spellStart"/>
      <w:r w:rsidR="006A47BF" w:rsidRPr="005B59A4">
        <w:rPr>
          <w:rFonts w:ascii="Bookman Old Style" w:hAnsi="Bookman Old Style"/>
          <w:highlight w:val="yellow"/>
        </w:rPr>
        <w:t>diskriminasi</w:t>
      </w:r>
      <w:proofErr w:type="spellEnd"/>
      <w:r w:rsidR="006A47BF"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="00976626">
        <w:rPr>
          <w:rFonts w:ascii="Bookman Old Style" w:hAnsi="Bookman Old Style"/>
          <w:highlight w:val="yellow"/>
        </w:rPr>
        <w:t>proporsionalitas</w:t>
      </w:r>
      <w:proofErr w:type="spellEnd"/>
      <w:r w:rsidR="008752FB" w:rsidRPr="00976626">
        <w:rPr>
          <w:rFonts w:ascii="Bookman Old Style" w:hAnsi="Bookman Old Style"/>
          <w:highlight w:val="yellow"/>
        </w:rPr>
        <w:t xml:space="preserve">, </w:t>
      </w:r>
      <w:proofErr w:type="spellStart"/>
      <w:r w:rsidR="006A47BF" w:rsidRPr="005B59A4">
        <w:rPr>
          <w:rFonts w:ascii="Bookman Old Style" w:hAnsi="Bookman Old Style"/>
          <w:highlight w:val="yellow"/>
        </w:rPr>
        <w:t>transparansi</w:t>
      </w:r>
      <w:proofErr w:type="spellEnd"/>
      <w:r w:rsidR="006A47BF" w:rsidRPr="005B59A4">
        <w:rPr>
          <w:rFonts w:ascii="Bookman Old Style" w:hAnsi="Bookman Old Style"/>
          <w:highlight w:val="yellow"/>
        </w:rPr>
        <w:t xml:space="preserve">, dan </w:t>
      </w:r>
      <w:proofErr w:type="spellStart"/>
      <w:r w:rsidR="006A47BF" w:rsidRPr="005B59A4">
        <w:rPr>
          <w:rFonts w:ascii="Bookman Old Style" w:hAnsi="Bookman Old Style"/>
          <w:highlight w:val="yellow"/>
        </w:rPr>
        <w:t>akuntabilitas</w:t>
      </w:r>
      <w:proofErr w:type="spellEnd"/>
      <w:r w:rsidR="006A47BF" w:rsidRPr="005B59A4">
        <w:rPr>
          <w:rFonts w:ascii="Bookman Old Style" w:hAnsi="Bookman Old Style"/>
          <w:highlight w:val="yellow"/>
        </w:rPr>
        <w:t>.</w:t>
      </w:r>
    </w:p>
    <w:p w14:paraId="06008CF6" w14:textId="23FEEBC9" w:rsidR="00EB2DD2" w:rsidRPr="00EB6ECA" w:rsidRDefault="005B72F2" w:rsidP="00EE6BCF">
      <w:pPr>
        <w:pStyle w:val="NoSpacing"/>
        <w:numPr>
          <w:ilvl w:val="0"/>
          <w:numId w:val="34"/>
        </w:numPr>
        <w:ind w:left="2552" w:hanging="567"/>
        <w:jc w:val="both"/>
        <w:rPr>
          <w:rFonts w:ascii="Bookman Old Style" w:hAnsi="Bookman Old Style"/>
          <w:highlight w:val="yellow"/>
          <w:lang w:val="fr-FR"/>
        </w:rPr>
      </w:pPr>
      <w:proofErr w:type="spellStart"/>
      <w:r w:rsidRPr="00EB6ECA">
        <w:rPr>
          <w:rFonts w:ascii="Bookman Old Style" w:hAnsi="Bookman Old Style"/>
          <w:highlight w:val="yellow"/>
        </w:rPr>
        <w:t>Ketentuan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lebih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lanjut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mengenai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dimensi</w:t>
      </w:r>
      <w:proofErr w:type="spellEnd"/>
      <w:r w:rsidRPr="00EB6ECA">
        <w:rPr>
          <w:rFonts w:ascii="Bookman Old Style" w:hAnsi="Bookman Old Style"/>
          <w:highlight w:val="yellow"/>
        </w:rPr>
        <w:t xml:space="preserve">, </w:t>
      </w:r>
      <w:proofErr w:type="spellStart"/>
      <w:r w:rsidRPr="00EB6ECA">
        <w:rPr>
          <w:rFonts w:ascii="Bookman Old Style" w:hAnsi="Bookman Old Style"/>
          <w:highlight w:val="yellow"/>
        </w:rPr>
        <w:t>indikator</w:t>
      </w:r>
      <w:proofErr w:type="spellEnd"/>
      <w:r w:rsidRPr="00EB6ECA">
        <w:rPr>
          <w:rFonts w:ascii="Bookman Old Style" w:hAnsi="Bookman Old Style"/>
          <w:highlight w:val="yellow"/>
        </w:rPr>
        <w:t xml:space="preserve"> dan daftar </w:t>
      </w:r>
      <w:proofErr w:type="spellStart"/>
      <w:r w:rsidRPr="00EB6ECA">
        <w:rPr>
          <w:rFonts w:ascii="Bookman Old Style" w:hAnsi="Bookman Old Style"/>
          <w:highlight w:val="yellow"/>
        </w:rPr>
        <w:t>pantau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Terorisme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terintegrasi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="00EB6ECA" w:rsidRPr="00EB6ECA">
        <w:rPr>
          <w:rFonts w:ascii="Bookman Old Style" w:hAnsi="Bookman Old Style"/>
          <w:highlight w:val="yellow"/>
        </w:rPr>
        <w:t>sebagai</w:t>
      </w:r>
      <w:proofErr w:type="spellEnd"/>
      <w:r w:rsidR="00EB6ECA"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="00EB6ECA" w:rsidRPr="00EB6ECA">
        <w:rPr>
          <w:rFonts w:ascii="Bookman Old Style" w:hAnsi="Bookman Old Style"/>
          <w:highlight w:val="yellow"/>
        </w:rPr>
        <w:t>dasar</w:t>
      </w:r>
      <w:proofErr w:type="spellEnd"/>
      <w:r w:rsidR="00EB6ECA"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="00EB6ECA" w:rsidRPr="00EB6ECA">
        <w:rPr>
          <w:rFonts w:ascii="Bookman Old Style" w:hAnsi="Bookman Old Style"/>
          <w:highlight w:val="yellow"/>
        </w:rPr>
        <w:t>analisis</w:t>
      </w:r>
      <w:proofErr w:type="spellEnd"/>
      <w:r w:rsidR="00EB6ECA"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="00EB6ECA" w:rsidRPr="00EB6ECA">
        <w:rPr>
          <w:rFonts w:ascii="Bookman Old Style" w:hAnsi="Bookman Old Style"/>
          <w:highlight w:val="yellow"/>
        </w:rPr>
        <w:t>tingkat</w:t>
      </w:r>
      <w:proofErr w:type="spellEnd"/>
      <w:r w:rsidR="00EB6ECA"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="00EB6ECA" w:rsidRPr="00EB6ECA">
        <w:rPr>
          <w:rFonts w:ascii="Bookman Old Style" w:hAnsi="Bookman Old Style"/>
          <w:highlight w:val="yellow"/>
        </w:rPr>
        <w:t>Ancaman</w:t>
      </w:r>
      <w:proofErr w:type="spellEnd"/>
      <w:r w:rsidR="00EB6ECA"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="00EB6ECA" w:rsidRPr="00EB6ECA">
        <w:rPr>
          <w:rFonts w:ascii="Bookman Old Style" w:hAnsi="Bookman Old Style"/>
          <w:highlight w:val="yellow"/>
        </w:rPr>
        <w:t>Terorisme</w:t>
      </w:r>
      <w:proofErr w:type="spellEnd"/>
      <w:r w:rsidR="00EB6ECA"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sebagaimana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dimaksud</w:t>
      </w:r>
      <w:proofErr w:type="spellEnd"/>
      <w:r w:rsidRPr="00EB6ECA">
        <w:rPr>
          <w:rFonts w:ascii="Bookman Old Style" w:hAnsi="Bookman Old Style"/>
          <w:highlight w:val="yellow"/>
        </w:rPr>
        <w:t xml:space="preserve"> pada </w:t>
      </w:r>
      <w:proofErr w:type="spellStart"/>
      <w:r w:rsidRPr="00EB6ECA">
        <w:rPr>
          <w:rFonts w:ascii="Bookman Old Style" w:hAnsi="Bookman Old Style"/>
          <w:highlight w:val="yellow"/>
        </w:rPr>
        <w:t>ayat</w:t>
      </w:r>
      <w:proofErr w:type="spellEnd"/>
      <w:r w:rsidRPr="00EB6ECA">
        <w:rPr>
          <w:rFonts w:ascii="Bookman Old Style" w:hAnsi="Bookman Old Style"/>
          <w:highlight w:val="yellow"/>
        </w:rPr>
        <w:t xml:space="preserve"> (</w:t>
      </w:r>
      <w:r w:rsidR="0054462B" w:rsidRPr="00EB6ECA">
        <w:rPr>
          <w:rFonts w:ascii="Bookman Old Style" w:hAnsi="Bookman Old Style"/>
          <w:highlight w:val="yellow"/>
        </w:rPr>
        <w:t>1</w:t>
      </w:r>
      <w:r w:rsidRPr="00EB6ECA">
        <w:rPr>
          <w:rFonts w:ascii="Bookman Old Style" w:hAnsi="Bookman Old Style"/>
          <w:highlight w:val="yellow"/>
        </w:rPr>
        <w:t xml:space="preserve">) </w:t>
      </w:r>
      <w:r w:rsidR="0054462B" w:rsidRPr="00EB6ECA">
        <w:rPr>
          <w:rFonts w:ascii="Bookman Old Style" w:hAnsi="Bookman Old Style"/>
          <w:highlight w:val="yellow"/>
        </w:rPr>
        <w:t xml:space="preserve">dan (2) </w:t>
      </w:r>
      <w:proofErr w:type="spellStart"/>
      <w:r w:rsidRPr="00EB6ECA">
        <w:rPr>
          <w:rFonts w:ascii="Bookman Old Style" w:hAnsi="Bookman Old Style"/>
          <w:highlight w:val="yellow"/>
        </w:rPr>
        <w:t>diatur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dengan</w:t>
      </w:r>
      <w:proofErr w:type="spellEnd"/>
      <w:r w:rsidRPr="00EB6ECA">
        <w:rPr>
          <w:rFonts w:ascii="Bookman Old Style" w:hAnsi="Bookman Old Style"/>
          <w:highlight w:val="yellow"/>
        </w:rPr>
        <w:t xml:space="preserve"> </w:t>
      </w:r>
      <w:proofErr w:type="spellStart"/>
      <w:r w:rsidRPr="00EB6ECA">
        <w:rPr>
          <w:rFonts w:ascii="Bookman Old Style" w:hAnsi="Bookman Old Style"/>
          <w:highlight w:val="yellow"/>
        </w:rPr>
        <w:t>peraturan</w:t>
      </w:r>
      <w:proofErr w:type="spellEnd"/>
      <w:r w:rsidRPr="00EB6ECA">
        <w:rPr>
          <w:rFonts w:ascii="Bookman Old Style" w:hAnsi="Bookman Old Style"/>
          <w:highlight w:val="yellow"/>
        </w:rPr>
        <w:t xml:space="preserve"> B</w:t>
      </w:r>
      <w:r w:rsidR="0054462B" w:rsidRPr="00EB6ECA">
        <w:rPr>
          <w:rFonts w:ascii="Bookman Old Style" w:hAnsi="Bookman Old Style"/>
          <w:highlight w:val="yellow"/>
        </w:rPr>
        <w:t>NPT</w:t>
      </w:r>
      <w:r w:rsidRPr="00EB6ECA">
        <w:rPr>
          <w:rFonts w:ascii="Bookman Old Style" w:hAnsi="Bookman Old Style"/>
          <w:highlight w:val="yellow"/>
        </w:rPr>
        <w:t>.</w:t>
      </w:r>
    </w:p>
    <w:p w14:paraId="6B46D5E5" w14:textId="77777777" w:rsidR="00EB2DD2" w:rsidRPr="005B59A4" w:rsidRDefault="00EB2DD2" w:rsidP="00EE6BCF">
      <w:pPr>
        <w:pStyle w:val="NoSpacing"/>
        <w:ind w:left="1418"/>
        <w:jc w:val="center"/>
        <w:rPr>
          <w:rFonts w:ascii="Bookman Old Style" w:hAnsi="Bookman Old Style"/>
          <w:lang w:val="fr-FR"/>
        </w:rPr>
      </w:pPr>
    </w:p>
    <w:p w14:paraId="0224C7BF" w14:textId="5E2C79BB" w:rsidR="005B72F2" w:rsidRPr="005B59A4" w:rsidRDefault="00042E10" w:rsidP="00EB6ECA">
      <w:pPr>
        <w:pStyle w:val="NoSpacing"/>
        <w:ind w:left="1963" w:firstLine="22"/>
        <w:jc w:val="center"/>
        <w:rPr>
          <w:rFonts w:ascii="Bookman Old Style" w:hAnsi="Bookman Old Style"/>
          <w:lang w:val="fr-FR"/>
        </w:rPr>
      </w:pPr>
      <w:proofErr w:type="spellStart"/>
      <w:r w:rsidRPr="005B59A4">
        <w:rPr>
          <w:rFonts w:ascii="Bookman Old Style" w:hAnsi="Bookman Old Style"/>
          <w:lang w:val="fr-FR"/>
        </w:rPr>
        <w:t>Bagian</w:t>
      </w:r>
      <w:proofErr w:type="spellEnd"/>
      <w:r w:rsidRPr="005B59A4">
        <w:rPr>
          <w:rFonts w:ascii="Bookman Old Style" w:hAnsi="Bookman Old Style"/>
          <w:lang w:val="fr-FR"/>
        </w:rPr>
        <w:t xml:space="preserve"> Kedua</w:t>
      </w:r>
    </w:p>
    <w:p w14:paraId="6AD91935" w14:textId="0825A168" w:rsidR="00042E10" w:rsidRPr="005B59A4" w:rsidRDefault="00042E10" w:rsidP="00EB6ECA">
      <w:pPr>
        <w:pStyle w:val="NoSpacing"/>
        <w:ind w:left="1941" w:firstLine="22"/>
        <w:jc w:val="center"/>
        <w:rPr>
          <w:rFonts w:ascii="Bookman Old Style" w:hAnsi="Bookman Old Style"/>
          <w:lang w:val="fr-FR"/>
        </w:rPr>
      </w:pPr>
      <w:proofErr w:type="spellStart"/>
      <w:r w:rsidRPr="005B59A4">
        <w:rPr>
          <w:rFonts w:ascii="Bookman Old Style" w:hAnsi="Bookman Old Style"/>
          <w:lang w:val="fr-FR"/>
        </w:rPr>
        <w:t>Tahapan</w:t>
      </w:r>
      <w:proofErr w:type="spellEnd"/>
    </w:p>
    <w:p w14:paraId="3615F1DA" w14:textId="77777777" w:rsidR="00BB11B1" w:rsidRPr="005B59A4" w:rsidRDefault="00BB11B1" w:rsidP="00EE6BCF">
      <w:pPr>
        <w:pStyle w:val="NoSpacing"/>
        <w:rPr>
          <w:rFonts w:ascii="Bookman Old Style" w:hAnsi="Bookman Old Style"/>
          <w:lang w:val="fr-FR"/>
        </w:rPr>
      </w:pPr>
    </w:p>
    <w:p w14:paraId="0F69F933" w14:textId="229EEE5E" w:rsidR="005B72F2" w:rsidRPr="005B59A4" w:rsidRDefault="0046738B" w:rsidP="00EE6BCF">
      <w:pPr>
        <w:pStyle w:val="NoSpacing"/>
        <w:ind w:left="4712" w:firstLine="328"/>
        <w:rPr>
          <w:rFonts w:ascii="Bookman Old Style" w:hAnsi="Bookman Old Style"/>
          <w:lang w:val="fr-FR"/>
        </w:rPr>
      </w:pPr>
      <w:r w:rsidRPr="005E0BC4">
        <w:rPr>
          <w:rFonts w:ascii="Bookman Old Style" w:hAnsi="Bookman Old Style"/>
          <w:lang w:val="fr-FR"/>
        </w:rPr>
        <w:t xml:space="preserve">Pasal </w:t>
      </w:r>
      <w:r w:rsidR="00EB6ECA" w:rsidRPr="005E0BC4">
        <w:rPr>
          <w:rFonts w:ascii="Bookman Old Style" w:hAnsi="Bookman Old Style"/>
          <w:lang w:val="fr-FR"/>
        </w:rPr>
        <w:t>9</w:t>
      </w:r>
    </w:p>
    <w:p w14:paraId="32E9EF36" w14:textId="753C70E5" w:rsidR="0046466D" w:rsidRPr="005B59A4" w:rsidRDefault="00BB11B1" w:rsidP="00EE6BCF">
      <w:pPr>
        <w:pStyle w:val="NoSpacing"/>
        <w:ind w:left="1985"/>
        <w:jc w:val="both"/>
        <w:rPr>
          <w:rFonts w:ascii="Bookman Old Style" w:hAnsi="Bookman Old Style"/>
          <w:lang w:val="fr-FR"/>
        </w:rPr>
      </w:pPr>
      <w:proofErr w:type="spellStart"/>
      <w:r w:rsidRPr="005B59A4">
        <w:rPr>
          <w:rFonts w:ascii="Bookman Old Style" w:hAnsi="Bookman Old Style"/>
          <w:lang w:val="fr-FR"/>
        </w:rPr>
        <w:t>Manajemen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D13F6A" w:rsidRPr="005B59A4">
        <w:rPr>
          <w:rFonts w:ascii="Bookman Old Style" w:hAnsi="Bookman Old Style"/>
          <w:lang w:val="fr-FR"/>
        </w:rPr>
        <w:t>Analisis</w:t>
      </w:r>
      <w:proofErr w:type="spellEnd"/>
      <w:r w:rsidR="00D13F6A" w:rsidRPr="005B59A4">
        <w:rPr>
          <w:rFonts w:ascii="Bookman Old Style" w:hAnsi="Bookman Old Style"/>
          <w:lang w:val="fr-FR"/>
        </w:rPr>
        <w:t xml:space="preserve"> Tingkat </w:t>
      </w:r>
      <w:r w:rsidR="0046466D" w:rsidRPr="005B59A4">
        <w:rPr>
          <w:rFonts w:ascii="Bookman Old Style" w:hAnsi="Bookman Old Style"/>
          <w:lang w:val="fr-FR"/>
        </w:rPr>
        <w:t xml:space="preserve">Ancaman </w:t>
      </w:r>
      <w:proofErr w:type="spellStart"/>
      <w:r w:rsidR="0046466D" w:rsidRPr="005B59A4">
        <w:rPr>
          <w:rFonts w:ascii="Bookman Old Style" w:hAnsi="Bookman Old Style"/>
          <w:lang w:val="fr-FR"/>
        </w:rPr>
        <w:t>Terorisme</w:t>
      </w:r>
      <w:proofErr w:type="spellEnd"/>
      <w:r w:rsidR="0046466D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46466D" w:rsidRPr="005B59A4">
        <w:rPr>
          <w:rFonts w:ascii="Bookman Old Style" w:hAnsi="Bookman Old Style"/>
          <w:lang w:val="fr-FR"/>
        </w:rPr>
        <w:t>sebagaimana</w:t>
      </w:r>
      <w:proofErr w:type="spellEnd"/>
      <w:r w:rsidR="0046466D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46466D" w:rsidRPr="005B59A4">
        <w:rPr>
          <w:rFonts w:ascii="Bookman Old Style" w:hAnsi="Bookman Old Style"/>
          <w:lang w:val="fr-FR"/>
        </w:rPr>
        <w:t>dimaksud</w:t>
      </w:r>
      <w:proofErr w:type="spellEnd"/>
      <w:r w:rsidR="0046466D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dalam</w:t>
      </w:r>
      <w:proofErr w:type="spellEnd"/>
      <w:r w:rsidRPr="005B59A4">
        <w:rPr>
          <w:rFonts w:ascii="Bookman Old Style" w:hAnsi="Bookman Old Style"/>
          <w:lang w:val="fr-FR"/>
        </w:rPr>
        <w:t xml:space="preserve"> Pasal </w:t>
      </w:r>
      <w:r w:rsidR="00EB6ECA">
        <w:rPr>
          <w:rFonts w:ascii="Bookman Old Style" w:hAnsi="Bookman Old Style"/>
          <w:lang w:val="fr-FR"/>
        </w:rPr>
        <w:t>5</w:t>
      </w:r>
      <w:r w:rsidR="000A326E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0A326E" w:rsidRPr="005B59A4">
        <w:rPr>
          <w:rFonts w:ascii="Bookman Old Style" w:hAnsi="Bookman Old Style"/>
          <w:lang w:val="fr-FR"/>
        </w:rPr>
        <w:t>huruf</w:t>
      </w:r>
      <w:proofErr w:type="spellEnd"/>
      <w:r w:rsidR="000A326E" w:rsidRPr="005B59A4">
        <w:rPr>
          <w:rFonts w:ascii="Bookman Old Style" w:hAnsi="Bookman Old Style"/>
          <w:lang w:val="fr-FR"/>
        </w:rPr>
        <w:t xml:space="preserve"> a</w:t>
      </w:r>
      <w:r w:rsidR="0046466D"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="0046466D" w:rsidRPr="005B59A4">
        <w:rPr>
          <w:rFonts w:ascii="Bookman Old Style" w:hAnsi="Bookman Old Style"/>
          <w:lang w:val="fr-FR"/>
        </w:rPr>
        <w:t>meliputi</w:t>
      </w:r>
      <w:proofErr w:type="spellEnd"/>
      <w:r w:rsidR="0046466D" w:rsidRPr="005B59A4">
        <w:rPr>
          <w:rFonts w:ascii="Bookman Old Style" w:hAnsi="Bookman Old Style"/>
          <w:lang w:val="fr-FR"/>
        </w:rPr>
        <w:t xml:space="preserve"> </w:t>
      </w:r>
      <w:proofErr w:type="spellStart"/>
      <w:proofErr w:type="gramStart"/>
      <w:r w:rsidR="0046466D" w:rsidRPr="005B59A4">
        <w:rPr>
          <w:rFonts w:ascii="Bookman Old Style" w:hAnsi="Bookman Old Style"/>
          <w:lang w:val="fr-FR"/>
        </w:rPr>
        <w:t>tahapan</w:t>
      </w:r>
      <w:proofErr w:type="spellEnd"/>
      <w:r w:rsidR="0046466D" w:rsidRPr="005B59A4">
        <w:rPr>
          <w:rFonts w:ascii="Bookman Old Style" w:hAnsi="Bookman Old Style"/>
          <w:lang w:val="fr-FR"/>
        </w:rPr>
        <w:t>:</w:t>
      </w:r>
      <w:proofErr w:type="gramEnd"/>
      <w:r w:rsidR="0046466D" w:rsidRPr="005B59A4">
        <w:rPr>
          <w:rFonts w:ascii="Bookman Old Style" w:hAnsi="Bookman Old Style"/>
          <w:lang w:val="fr-FR"/>
        </w:rPr>
        <w:t xml:space="preserve"> </w:t>
      </w:r>
    </w:p>
    <w:p w14:paraId="538AAE6D" w14:textId="77777777" w:rsidR="0046466D" w:rsidRPr="005B59A4" w:rsidRDefault="0046466D" w:rsidP="00EE6BCF">
      <w:pPr>
        <w:pStyle w:val="NoSpacing"/>
        <w:numPr>
          <w:ilvl w:val="0"/>
          <w:numId w:val="7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pengumpulan</w:t>
      </w:r>
      <w:proofErr w:type="spellEnd"/>
      <w:r w:rsidRPr="005B59A4">
        <w:rPr>
          <w:rFonts w:ascii="Bookman Old Style" w:hAnsi="Bookman Old Style"/>
        </w:rPr>
        <w:t xml:space="preserve"> data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0A527433" w14:textId="77777777" w:rsidR="0046466D" w:rsidRPr="005B59A4" w:rsidRDefault="0046466D" w:rsidP="00EE6BCF">
      <w:pPr>
        <w:pStyle w:val="NoSpacing"/>
        <w:numPr>
          <w:ilvl w:val="0"/>
          <w:numId w:val="7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pengolahan</w:t>
      </w:r>
      <w:proofErr w:type="spellEnd"/>
      <w:r w:rsidRPr="005B59A4">
        <w:rPr>
          <w:rFonts w:ascii="Bookman Old Style" w:hAnsi="Bookman Old Style"/>
        </w:rPr>
        <w:t xml:space="preserve"> data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184091E3" w14:textId="08E63387" w:rsidR="0046466D" w:rsidRPr="005B59A4" w:rsidRDefault="0046466D" w:rsidP="00EE6BCF">
      <w:pPr>
        <w:pStyle w:val="NoSpacing"/>
        <w:numPr>
          <w:ilvl w:val="0"/>
          <w:numId w:val="7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penetapan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laporan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analisis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531FF7" w:rsidRPr="005B59A4">
        <w:rPr>
          <w:rFonts w:ascii="Bookman Old Style" w:hAnsi="Bookman Old Style"/>
        </w:rPr>
        <w:t>A</w:t>
      </w:r>
      <w:r w:rsidRPr="005B59A4">
        <w:rPr>
          <w:rFonts w:ascii="Bookman Old Style" w:hAnsi="Bookman Old Style"/>
        </w:rPr>
        <w:t>ncaman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531FF7" w:rsidRPr="005B59A4">
        <w:rPr>
          <w:rFonts w:ascii="Bookman Old Style" w:hAnsi="Bookman Old Style"/>
        </w:rPr>
        <w:t>T</w:t>
      </w:r>
      <w:r w:rsidRPr="005B59A4">
        <w:rPr>
          <w:rFonts w:ascii="Bookman Old Style" w:hAnsi="Bookman Old Style"/>
        </w:rPr>
        <w:t>erorisme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00295E47" w14:textId="025388B4" w:rsidR="0046466D" w:rsidRPr="005B59A4" w:rsidRDefault="0046466D" w:rsidP="00EE6BCF">
      <w:pPr>
        <w:pStyle w:val="NoSpacing"/>
        <w:numPr>
          <w:ilvl w:val="0"/>
          <w:numId w:val="7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penyampaian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laporan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hasil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analisis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531FF7" w:rsidRPr="005B59A4">
        <w:rPr>
          <w:rFonts w:ascii="Bookman Old Style" w:hAnsi="Bookman Old Style"/>
        </w:rPr>
        <w:t>t</w:t>
      </w:r>
      <w:r w:rsidRPr="005B59A4">
        <w:rPr>
          <w:rFonts w:ascii="Bookman Old Style" w:hAnsi="Bookman Old Style"/>
        </w:rPr>
        <w:t>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531FF7" w:rsidRPr="005B59A4">
        <w:rPr>
          <w:rFonts w:ascii="Bookman Old Style" w:hAnsi="Bookman Old Style"/>
        </w:rPr>
        <w:t>A</w:t>
      </w:r>
      <w:r w:rsidRPr="005B59A4">
        <w:rPr>
          <w:rFonts w:ascii="Bookman Old Style" w:hAnsi="Bookman Old Style"/>
        </w:rPr>
        <w:t>ncaman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531FF7" w:rsidRPr="005B59A4">
        <w:rPr>
          <w:rFonts w:ascii="Bookman Old Style" w:hAnsi="Bookman Old Style"/>
        </w:rPr>
        <w:t>T</w:t>
      </w:r>
      <w:r w:rsidRPr="005B59A4">
        <w:rPr>
          <w:rFonts w:ascii="Bookman Old Style" w:hAnsi="Bookman Old Style"/>
        </w:rPr>
        <w:t>erorisme</w:t>
      </w:r>
      <w:proofErr w:type="spellEnd"/>
      <w:r w:rsidR="00531FF7" w:rsidRPr="005B59A4">
        <w:rPr>
          <w:rFonts w:ascii="Bookman Old Style" w:hAnsi="Bookman Old Style"/>
        </w:rPr>
        <w:t>; dan</w:t>
      </w:r>
    </w:p>
    <w:p w14:paraId="4E28BC0A" w14:textId="66BED008" w:rsidR="00531FF7" w:rsidRPr="005B59A4" w:rsidRDefault="00424859" w:rsidP="00EE6BCF">
      <w:pPr>
        <w:pStyle w:val="NoSpacing"/>
        <w:numPr>
          <w:ilvl w:val="0"/>
          <w:numId w:val="7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mitigasi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="00531FF7" w:rsidRPr="005B59A4">
        <w:rPr>
          <w:rFonts w:ascii="Bookman Old Style" w:hAnsi="Bookman Old Style"/>
        </w:rPr>
        <w:t>penyusunan</w:t>
      </w:r>
      <w:proofErr w:type="spellEnd"/>
      <w:r w:rsidR="00531FF7" w:rsidRPr="005B59A4">
        <w:rPr>
          <w:rFonts w:ascii="Bookman Old Style" w:hAnsi="Bookman Old Style"/>
        </w:rPr>
        <w:t xml:space="preserve"> </w:t>
      </w:r>
      <w:proofErr w:type="spellStart"/>
      <w:r w:rsidR="00531FF7" w:rsidRPr="005B59A4">
        <w:rPr>
          <w:rFonts w:ascii="Bookman Old Style" w:hAnsi="Bookman Old Style"/>
        </w:rPr>
        <w:t>rencana</w:t>
      </w:r>
      <w:proofErr w:type="spellEnd"/>
      <w:r w:rsidR="00531FF7" w:rsidRPr="005B59A4">
        <w:rPr>
          <w:rFonts w:ascii="Bookman Old Style" w:hAnsi="Bookman Old Style"/>
        </w:rPr>
        <w:t xml:space="preserve"> </w:t>
      </w:r>
      <w:proofErr w:type="spellStart"/>
      <w:r w:rsidR="00F36AD1" w:rsidRPr="005B59A4">
        <w:rPr>
          <w:rFonts w:ascii="Bookman Old Style" w:hAnsi="Bookman Old Style"/>
        </w:rPr>
        <w:t>kontingensi</w:t>
      </w:r>
      <w:proofErr w:type="spellEnd"/>
      <w:r w:rsidR="00531FF7" w:rsidRPr="005B59A4">
        <w:rPr>
          <w:rFonts w:ascii="Bookman Old Style" w:hAnsi="Bookman Old Style"/>
        </w:rPr>
        <w:t>.</w:t>
      </w:r>
    </w:p>
    <w:p w14:paraId="02C23AC7" w14:textId="77777777" w:rsidR="00531FF7" w:rsidRPr="005B59A4" w:rsidRDefault="00531FF7" w:rsidP="00EE6BCF">
      <w:pPr>
        <w:pStyle w:val="NoSpacing"/>
        <w:rPr>
          <w:rFonts w:ascii="Bookman Old Style" w:hAnsi="Bookman Old Style"/>
        </w:rPr>
      </w:pPr>
    </w:p>
    <w:p w14:paraId="3C8A9135" w14:textId="26C204A5" w:rsidR="0046466D" w:rsidRPr="005B59A4" w:rsidRDefault="001A1F03" w:rsidP="00EE6BCF">
      <w:pPr>
        <w:pStyle w:val="NoSpacing"/>
        <w:ind w:left="4712" w:firstLine="328"/>
        <w:rPr>
          <w:rFonts w:ascii="Bookman Old Style" w:hAnsi="Bookman Old Style"/>
        </w:rPr>
      </w:pPr>
      <w:r w:rsidRPr="005E0BC4">
        <w:rPr>
          <w:rFonts w:ascii="Bookman Old Style" w:hAnsi="Bookman Old Style"/>
        </w:rPr>
        <w:t xml:space="preserve">Pasal </w:t>
      </w:r>
      <w:r w:rsidR="005E0BC4" w:rsidRPr="005E0BC4">
        <w:rPr>
          <w:rFonts w:ascii="Bookman Old Style" w:hAnsi="Bookman Old Style"/>
        </w:rPr>
        <w:t>10</w:t>
      </w:r>
    </w:p>
    <w:p w14:paraId="0D151D74" w14:textId="6199E0FB" w:rsidR="00531FF7" w:rsidRPr="005E0BC4" w:rsidRDefault="0046466D" w:rsidP="00EE6BCF">
      <w:pPr>
        <w:pStyle w:val="NoSpacing"/>
        <w:numPr>
          <w:ilvl w:val="0"/>
          <w:numId w:val="8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E0BC4">
        <w:rPr>
          <w:rFonts w:ascii="Bookman Old Style" w:hAnsi="Bookman Old Style"/>
          <w:highlight w:val="yellow"/>
        </w:rPr>
        <w:t>Pengumpulan</w:t>
      </w:r>
      <w:proofErr w:type="spellEnd"/>
      <w:r w:rsidRPr="005E0BC4">
        <w:rPr>
          <w:rFonts w:ascii="Bookman Old Style" w:hAnsi="Bookman Old Style"/>
          <w:highlight w:val="yellow"/>
        </w:rPr>
        <w:t xml:space="preserve"> data dan </w:t>
      </w:r>
      <w:proofErr w:type="spellStart"/>
      <w:r w:rsidRPr="005E0BC4">
        <w:rPr>
          <w:rFonts w:ascii="Bookman Old Style" w:hAnsi="Bookman Old Style"/>
          <w:highlight w:val="yellow"/>
        </w:rPr>
        <w:t>informasi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sebagaimana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dimaksud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dalam</w:t>
      </w:r>
      <w:proofErr w:type="spellEnd"/>
      <w:r w:rsidRPr="005E0BC4">
        <w:rPr>
          <w:rFonts w:ascii="Bookman Old Style" w:hAnsi="Bookman Old Style"/>
          <w:highlight w:val="yellow"/>
        </w:rPr>
        <w:t xml:space="preserve"> Pasal </w:t>
      </w:r>
      <w:r w:rsidR="005E0BC4" w:rsidRPr="005E0BC4">
        <w:rPr>
          <w:rFonts w:ascii="Bookman Old Style" w:hAnsi="Bookman Old Style"/>
          <w:highlight w:val="yellow"/>
        </w:rPr>
        <w:t>9</w:t>
      </w:r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31FF7" w:rsidRPr="005E0BC4">
        <w:rPr>
          <w:rFonts w:ascii="Bookman Old Style" w:hAnsi="Bookman Old Style"/>
          <w:highlight w:val="yellow"/>
        </w:rPr>
        <w:t>huruf</w:t>
      </w:r>
      <w:proofErr w:type="spellEnd"/>
      <w:r w:rsidR="00531FF7" w:rsidRPr="005E0BC4">
        <w:rPr>
          <w:rFonts w:ascii="Bookman Old Style" w:hAnsi="Bookman Old Style"/>
          <w:highlight w:val="yellow"/>
        </w:rPr>
        <w:t xml:space="preserve"> a </w:t>
      </w:r>
      <w:proofErr w:type="spellStart"/>
      <w:r w:rsidRPr="005E0BC4">
        <w:rPr>
          <w:rFonts w:ascii="Bookman Old Style" w:hAnsi="Bookman Old Style"/>
          <w:highlight w:val="yellow"/>
        </w:rPr>
        <w:t>merupakan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kegiatan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sistematis</w:t>
      </w:r>
      <w:proofErr w:type="spellEnd"/>
      <w:r w:rsidRPr="005E0BC4">
        <w:rPr>
          <w:rFonts w:ascii="Bookman Old Style" w:hAnsi="Bookman Old Style"/>
          <w:highlight w:val="yellow"/>
        </w:rPr>
        <w:t xml:space="preserve"> yang </w:t>
      </w:r>
      <w:proofErr w:type="spellStart"/>
      <w:r w:rsidRPr="005E0BC4">
        <w:rPr>
          <w:rFonts w:ascii="Bookman Old Style" w:hAnsi="Bookman Old Style"/>
          <w:highlight w:val="yellow"/>
        </w:rPr>
        <w:t>dilakukan</w:t>
      </w:r>
      <w:proofErr w:type="spellEnd"/>
      <w:r w:rsidRPr="005E0BC4">
        <w:rPr>
          <w:rFonts w:ascii="Bookman Old Style" w:hAnsi="Bookman Old Style"/>
          <w:highlight w:val="yellow"/>
        </w:rPr>
        <w:t xml:space="preserve"> BNPT </w:t>
      </w:r>
      <w:proofErr w:type="spellStart"/>
      <w:r w:rsidRPr="005E0BC4">
        <w:rPr>
          <w:rFonts w:ascii="Bookman Old Style" w:hAnsi="Bookman Old Style"/>
          <w:highlight w:val="yellow"/>
        </w:rPr>
        <w:t>dengan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melibatkan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042E10" w:rsidRPr="005E0BC4">
        <w:rPr>
          <w:rFonts w:ascii="Bookman Old Style" w:hAnsi="Bookman Old Style"/>
          <w:highlight w:val="yellow"/>
        </w:rPr>
        <w:t>k</w:t>
      </w:r>
      <w:r w:rsidRPr="005E0BC4">
        <w:rPr>
          <w:rFonts w:ascii="Bookman Old Style" w:hAnsi="Bookman Old Style"/>
          <w:highlight w:val="yellow"/>
        </w:rPr>
        <w:t>ementerian</w:t>
      </w:r>
      <w:proofErr w:type="spellEnd"/>
      <w:r w:rsidRPr="005E0BC4">
        <w:rPr>
          <w:rFonts w:ascii="Bookman Old Style" w:hAnsi="Bookman Old Style"/>
          <w:highlight w:val="yellow"/>
        </w:rPr>
        <w:t>/</w:t>
      </w:r>
      <w:proofErr w:type="spellStart"/>
      <w:r w:rsidR="00042E10" w:rsidRPr="005E0BC4">
        <w:rPr>
          <w:rFonts w:ascii="Bookman Old Style" w:hAnsi="Bookman Old Style"/>
          <w:highlight w:val="yellow"/>
        </w:rPr>
        <w:t>l</w:t>
      </w:r>
      <w:r w:rsidRPr="005E0BC4">
        <w:rPr>
          <w:rFonts w:ascii="Bookman Old Style" w:hAnsi="Bookman Old Style"/>
          <w:highlight w:val="yellow"/>
        </w:rPr>
        <w:t>embaga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terkait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untuk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memperoleh</w:t>
      </w:r>
      <w:proofErr w:type="spellEnd"/>
      <w:r w:rsidRPr="005E0BC4">
        <w:rPr>
          <w:rFonts w:ascii="Bookman Old Style" w:hAnsi="Bookman Old Style"/>
          <w:highlight w:val="yellow"/>
        </w:rPr>
        <w:t xml:space="preserve"> data dan </w:t>
      </w:r>
      <w:proofErr w:type="spellStart"/>
      <w:r w:rsidRPr="005E0BC4">
        <w:rPr>
          <w:rFonts w:ascii="Bookman Old Style" w:hAnsi="Bookman Old Style"/>
          <w:highlight w:val="yellow"/>
        </w:rPr>
        <w:t>informasi</w:t>
      </w:r>
      <w:proofErr w:type="spellEnd"/>
      <w:r w:rsidRPr="005E0BC4">
        <w:rPr>
          <w:rFonts w:ascii="Bookman Old Style" w:hAnsi="Bookman Old Style"/>
          <w:highlight w:val="yellow"/>
        </w:rPr>
        <w:t xml:space="preserve"> yang </w:t>
      </w:r>
      <w:proofErr w:type="spellStart"/>
      <w:r w:rsidRPr="005E0BC4">
        <w:rPr>
          <w:rFonts w:ascii="Bookman Old Style" w:hAnsi="Bookman Old Style"/>
          <w:highlight w:val="yellow"/>
        </w:rPr>
        <w:t>relevan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mengenai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potensi</w:t>
      </w:r>
      <w:proofErr w:type="spellEnd"/>
      <w:r w:rsidRPr="005E0BC4">
        <w:rPr>
          <w:rFonts w:ascii="Bookman Old Style" w:hAnsi="Bookman Old Style"/>
          <w:highlight w:val="yellow"/>
        </w:rPr>
        <w:t xml:space="preserve">, </w:t>
      </w:r>
      <w:proofErr w:type="spellStart"/>
      <w:r w:rsidRPr="005E0BC4">
        <w:rPr>
          <w:rFonts w:ascii="Bookman Old Style" w:hAnsi="Bookman Old Style"/>
          <w:highlight w:val="yellow"/>
        </w:rPr>
        <w:t>indikasi</w:t>
      </w:r>
      <w:proofErr w:type="spellEnd"/>
      <w:r w:rsidRPr="005E0BC4">
        <w:rPr>
          <w:rFonts w:ascii="Bookman Old Style" w:hAnsi="Bookman Old Style"/>
          <w:highlight w:val="yellow"/>
        </w:rPr>
        <w:t xml:space="preserve">, dan </w:t>
      </w:r>
      <w:proofErr w:type="spellStart"/>
      <w:r w:rsidRPr="005E0BC4">
        <w:rPr>
          <w:rFonts w:ascii="Bookman Old Style" w:hAnsi="Bookman Old Style"/>
          <w:highlight w:val="yellow"/>
        </w:rPr>
        <w:t>kejadian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Terorisme</w:t>
      </w:r>
      <w:proofErr w:type="spellEnd"/>
      <w:r w:rsidR="00AA096F" w:rsidRPr="005E0BC4">
        <w:rPr>
          <w:rFonts w:ascii="Bookman Old Style" w:hAnsi="Bookman Old Style"/>
          <w:highlight w:val="yellow"/>
        </w:rPr>
        <w:t xml:space="preserve">, </w:t>
      </w:r>
      <w:r w:rsidR="005E0BC4" w:rsidRPr="005E0BC4">
        <w:rPr>
          <w:rFonts w:ascii="Bookman Old Style" w:hAnsi="Bookman Old Style"/>
          <w:highlight w:val="yellow"/>
        </w:rPr>
        <w:t xml:space="preserve">yang </w:t>
      </w:r>
      <w:proofErr w:type="spellStart"/>
      <w:r w:rsidR="005E0BC4" w:rsidRPr="005E0BC4">
        <w:rPr>
          <w:rFonts w:ascii="Bookman Old Style" w:hAnsi="Bookman Old Style"/>
          <w:highlight w:val="yellow"/>
        </w:rPr>
        <w:t>merupakan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E0BC4" w:rsidRPr="005E0BC4">
        <w:rPr>
          <w:rFonts w:ascii="Bookman Old Style" w:hAnsi="Bookman Old Style"/>
          <w:highlight w:val="yellow"/>
        </w:rPr>
        <w:t>bagian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E0BC4" w:rsidRPr="005E0BC4">
        <w:rPr>
          <w:rFonts w:ascii="Bookman Old Style" w:hAnsi="Bookman Old Style"/>
          <w:highlight w:val="yellow"/>
        </w:rPr>
        <w:t>tidak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E0BC4" w:rsidRPr="005E0BC4">
        <w:rPr>
          <w:rFonts w:ascii="Bookman Old Style" w:hAnsi="Bookman Old Style"/>
          <w:highlight w:val="yellow"/>
        </w:rPr>
        <w:t>terpisahkan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E0BC4" w:rsidRPr="005E0BC4">
        <w:rPr>
          <w:rFonts w:ascii="Bookman Old Style" w:hAnsi="Bookman Old Style"/>
          <w:highlight w:val="yellow"/>
        </w:rPr>
        <w:t>dari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AA096F" w:rsidRPr="005E0BC4">
        <w:rPr>
          <w:rFonts w:ascii="Bookman Old Style" w:hAnsi="Bookman Old Style"/>
          <w:highlight w:val="yellow"/>
        </w:rPr>
        <w:t>dimensi</w:t>
      </w:r>
      <w:proofErr w:type="spellEnd"/>
      <w:r w:rsidR="00AA096F" w:rsidRPr="005E0BC4">
        <w:rPr>
          <w:rFonts w:ascii="Bookman Old Style" w:hAnsi="Bookman Old Style"/>
          <w:highlight w:val="yellow"/>
        </w:rPr>
        <w:t xml:space="preserve">, </w:t>
      </w:r>
      <w:proofErr w:type="spellStart"/>
      <w:r w:rsidR="00AA096F" w:rsidRPr="005E0BC4">
        <w:rPr>
          <w:rFonts w:ascii="Bookman Old Style" w:hAnsi="Bookman Old Style"/>
          <w:highlight w:val="yellow"/>
        </w:rPr>
        <w:t>indikator</w:t>
      </w:r>
      <w:proofErr w:type="spellEnd"/>
      <w:r w:rsidR="00AA096F" w:rsidRPr="005E0BC4">
        <w:rPr>
          <w:rFonts w:ascii="Bookman Old Style" w:hAnsi="Bookman Old Style"/>
          <w:highlight w:val="yellow"/>
        </w:rPr>
        <w:t xml:space="preserve">, dan daftar </w:t>
      </w:r>
      <w:proofErr w:type="spellStart"/>
      <w:r w:rsidR="00AA096F" w:rsidRPr="005E0BC4">
        <w:rPr>
          <w:rFonts w:ascii="Bookman Old Style" w:hAnsi="Bookman Old Style"/>
          <w:highlight w:val="yellow"/>
        </w:rPr>
        <w:t>pantau</w:t>
      </w:r>
      <w:proofErr w:type="spellEnd"/>
      <w:r w:rsidR="00AA096F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CB7DF2" w:rsidRPr="005E0BC4">
        <w:rPr>
          <w:rFonts w:ascii="Bookman Old Style" w:hAnsi="Bookman Old Style"/>
          <w:highlight w:val="yellow"/>
        </w:rPr>
        <w:t>Terorisme</w:t>
      </w:r>
      <w:proofErr w:type="spellEnd"/>
      <w:r w:rsidR="00CB7DF2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CB7DF2" w:rsidRPr="005E0BC4">
        <w:rPr>
          <w:rFonts w:ascii="Bookman Old Style" w:hAnsi="Bookman Old Style"/>
          <w:highlight w:val="yellow"/>
        </w:rPr>
        <w:t>terintegrasi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E0BC4" w:rsidRPr="005E0BC4">
        <w:rPr>
          <w:rFonts w:ascii="Bookman Old Style" w:hAnsi="Bookman Old Style"/>
          <w:highlight w:val="yellow"/>
        </w:rPr>
        <w:t>sebagaimana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E0BC4" w:rsidRPr="005E0BC4">
        <w:rPr>
          <w:rFonts w:ascii="Bookman Old Style" w:hAnsi="Bookman Old Style"/>
          <w:highlight w:val="yellow"/>
        </w:rPr>
        <w:t>dimaksud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E0BC4" w:rsidRPr="005E0BC4">
        <w:rPr>
          <w:rFonts w:ascii="Bookman Old Style" w:hAnsi="Bookman Old Style"/>
          <w:highlight w:val="yellow"/>
        </w:rPr>
        <w:t>dalam</w:t>
      </w:r>
      <w:proofErr w:type="spellEnd"/>
      <w:r w:rsidR="005E0BC4" w:rsidRPr="005E0BC4">
        <w:rPr>
          <w:rFonts w:ascii="Bookman Old Style" w:hAnsi="Bookman Old Style"/>
          <w:highlight w:val="yellow"/>
        </w:rPr>
        <w:t xml:space="preserve"> Pasal 8.</w:t>
      </w:r>
    </w:p>
    <w:p w14:paraId="3D0A48DD" w14:textId="4E42F36B" w:rsidR="00531FF7" w:rsidRPr="005B59A4" w:rsidRDefault="0046466D" w:rsidP="00EE6BCF">
      <w:pPr>
        <w:pStyle w:val="NoSpacing"/>
        <w:numPr>
          <w:ilvl w:val="0"/>
          <w:numId w:val="8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Data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(1) </w:t>
      </w:r>
      <w:proofErr w:type="spellStart"/>
      <w:r w:rsidRPr="005B59A4">
        <w:rPr>
          <w:rFonts w:ascii="Bookman Old Style" w:hAnsi="Bookman Old Style"/>
        </w:rPr>
        <w:t>diperoleh</w:t>
      </w:r>
      <w:proofErr w:type="spellEnd"/>
      <w:r w:rsidRPr="005B59A4">
        <w:rPr>
          <w:rFonts w:ascii="Bookman Old Style" w:hAnsi="Bookman Old Style"/>
        </w:rPr>
        <w:t xml:space="preserve"> BNPT </w:t>
      </w:r>
      <w:proofErr w:type="spellStart"/>
      <w:r w:rsidR="00531FF7" w:rsidRPr="005B59A4">
        <w:rPr>
          <w:rFonts w:ascii="Bookman Old Style" w:hAnsi="Bookman Old Style"/>
        </w:rPr>
        <w:t>berdasarkan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tugas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fungsi</w:t>
      </w:r>
      <w:proofErr w:type="spellEnd"/>
      <w:r w:rsidRPr="005B59A4">
        <w:rPr>
          <w:rFonts w:ascii="Bookman Old Style" w:hAnsi="Bookman Old Style"/>
        </w:rPr>
        <w:t xml:space="preserve"> BNPT.</w:t>
      </w:r>
    </w:p>
    <w:p w14:paraId="00D52BAF" w14:textId="50C8A90D" w:rsidR="0046466D" w:rsidRPr="005B59A4" w:rsidRDefault="0046466D" w:rsidP="00EE6BCF">
      <w:pPr>
        <w:pStyle w:val="NoSpacing"/>
        <w:numPr>
          <w:ilvl w:val="0"/>
          <w:numId w:val="8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lastRenderedPageBreak/>
        <w:t xml:space="preserve">Data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(2) </w:t>
      </w:r>
      <w:proofErr w:type="spellStart"/>
      <w:r w:rsidRPr="005B59A4">
        <w:rPr>
          <w:rFonts w:ascii="Bookman Old Style" w:hAnsi="Bookman Old Style"/>
        </w:rPr>
        <w:t>dimuat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sistem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penanggulangan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terintegrasi</w:t>
      </w:r>
      <w:proofErr w:type="spellEnd"/>
      <w:r w:rsidRPr="005B59A4">
        <w:rPr>
          <w:rFonts w:ascii="Bookman Old Style" w:hAnsi="Bookman Old Style"/>
        </w:rPr>
        <w:t>.</w:t>
      </w:r>
    </w:p>
    <w:p w14:paraId="38B7401A" w14:textId="1BC9CD69" w:rsidR="00E33460" w:rsidRPr="005B59A4" w:rsidRDefault="00E33460" w:rsidP="00EE6BCF">
      <w:pPr>
        <w:pStyle w:val="NoSpacing"/>
        <w:numPr>
          <w:ilvl w:val="0"/>
          <w:numId w:val="8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Sistem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informasi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penanggulangan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yang </w:t>
      </w:r>
      <w:proofErr w:type="spellStart"/>
      <w:r w:rsidRPr="005B59A4">
        <w:rPr>
          <w:rFonts w:ascii="Bookman Old Style" w:hAnsi="Bookman Old Style"/>
          <w:highlight w:val="yellow"/>
        </w:rPr>
        <w:t>terintegrasi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636A4C" w:rsidRPr="005B59A4">
        <w:rPr>
          <w:rFonts w:ascii="Bookman Old Style" w:hAnsi="Bookman Old Style"/>
          <w:highlight w:val="yellow"/>
        </w:rPr>
        <w:t>sebagaimana</w:t>
      </w:r>
      <w:proofErr w:type="spellEnd"/>
      <w:r w:rsidR="00636A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636A4C" w:rsidRPr="005B59A4">
        <w:rPr>
          <w:rFonts w:ascii="Bookman Old Style" w:hAnsi="Bookman Old Style"/>
          <w:highlight w:val="yellow"/>
        </w:rPr>
        <w:t>dimaksud</w:t>
      </w:r>
      <w:proofErr w:type="spellEnd"/>
      <w:r w:rsidR="00636A4C"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="00636A4C" w:rsidRPr="005B59A4">
        <w:rPr>
          <w:rFonts w:ascii="Bookman Old Style" w:hAnsi="Bookman Old Style"/>
          <w:highlight w:val="yellow"/>
        </w:rPr>
        <w:t>ayat</w:t>
      </w:r>
      <w:proofErr w:type="spellEnd"/>
      <w:r w:rsidR="00636A4C" w:rsidRPr="005B59A4">
        <w:rPr>
          <w:rFonts w:ascii="Bookman Old Style" w:hAnsi="Bookman Old Style"/>
          <w:highlight w:val="yellow"/>
        </w:rPr>
        <w:t xml:space="preserve"> (3) </w:t>
      </w:r>
      <w:proofErr w:type="spellStart"/>
      <w:r w:rsidR="00636A4C" w:rsidRPr="005B59A4">
        <w:rPr>
          <w:rFonts w:ascii="Bookman Old Style" w:hAnsi="Bookman Old Style"/>
          <w:highlight w:val="yellow"/>
        </w:rPr>
        <w:t>merupakan</w:t>
      </w:r>
      <w:proofErr w:type="spellEnd"/>
      <w:r w:rsidR="00636A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636A4C" w:rsidRPr="005B59A4">
        <w:rPr>
          <w:rFonts w:ascii="Bookman Old Style" w:hAnsi="Bookman Old Style"/>
          <w:highlight w:val="yellow"/>
        </w:rPr>
        <w:t>sistem</w:t>
      </w:r>
      <w:proofErr w:type="spellEnd"/>
      <w:r w:rsidR="00636A4C" w:rsidRPr="005B59A4">
        <w:rPr>
          <w:rFonts w:ascii="Bookman Old Style" w:hAnsi="Bookman Old Style"/>
          <w:highlight w:val="yellow"/>
        </w:rPr>
        <w:t xml:space="preserve"> yang </w:t>
      </w:r>
      <w:proofErr w:type="spellStart"/>
      <w:r w:rsidR="00636A4C" w:rsidRPr="005B59A4">
        <w:rPr>
          <w:rFonts w:ascii="Bookman Old Style" w:hAnsi="Bookman Old Style"/>
          <w:highlight w:val="yellow"/>
        </w:rPr>
        <w:t>memfasilitasi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keterhubungan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antar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sistem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elektronik</w:t>
      </w:r>
      <w:proofErr w:type="spellEnd"/>
      <w:r w:rsidRPr="005B59A4">
        <w:rPr>
          <w:rFonts w:ascii="Bookman Old Style" w:hAnsi="Bookman Old Style"/>
          <w:highlight w:val="yellow"/>
        </w:rPr>
        <w:t xml:space="preserve"> dan data </w:t>
      </w:r>
      <w:proofErr w:type="spellStart"/>
      <w:r w:rsidRPr="005B59A4">
        <w:rPr>
          <w:rFonts w:ascii="Bookman Old Style" w:hAnsi="Bookman Old Style"/>
          <w:highlight w:val="yellow"/>
        </w:rPr>
        <w:t>kementerian</w:t>
      </w:r>
      <w:proofErr w:type="spellEnd"/>
      <w:r w:rsidRPr="005B59A4">
        <w:rPr>
          <w:rFonts w:ascii="Bookman Old Style" w:hAnsi="Bookman Old Style"/>
          <w:highlight w:val="yellow"/>
        </w:rPr>
        <w:t>/</w:t>
      </w:r>
      <w:proofErr w:type="spellStart"/>
      <w:r w:rsidRPr="005B59A4">
        <w:rPr>
          <w:rFonts w:ascii="Bookman Old Style" w:hAnsi="Bookman Old Style"/>
          <w:highlight w:val="yellow"/>
        </w:rPr>
        <w:t>lembaga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melalui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mekanisme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interoperabilitas</w:t>
      </w:r>
      <w:proofErr w:type="spellEnd"/>
      <w:r w:rsidRPr="005B59A4">
        <w:rPr>
          <w:rFonts w:ascii="Bookman Old Style" w:hAnsi="Bookman Old Style"/>
          <w:highlight w:val="yellow"/>
        </w:rPr>
        <w:t xml:space="preserve"> yang </w:t>
      </w:r>
      <w:proofErr w:type="spellStart"/>
      <w:r w:rsidRPr="005B59A4">
        <w:rPr>
          <w:rFonts w:ascii="Bookman Old Style" w:hAnsi="Bookman Old Style"/>
          <w:highlight w:val="yellow"/>
        </w:rPr>
        <w:t>aman</w:t>
      </w:r>
      <w:proofErr w:type="spellEnd"/>
      <w:r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</w:rPr>
        <w:t>terstandar</w:t>
      </w:r>
      <w:proofErr w:type="spellEnd"/>
      <w:r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Pr="005B59A4">
        <w:rPr>
          <w:rFonts w:ascii="Bookman Old Style" w:hAnsi="Bookman Old Style"/>
          <w:highlight w:val="yellow"/>
        </w:rPr>
        <w:t>berbasis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hak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akses</w:t>
      </w:r>
      <w:proofErr w:type="spellEnd"/>
      <w:r w:rsidRPr="005B59A4">
        <w:rPr>
          <w:rFonts w:ascii="Bookman Old Style" w:hAnsi="Bookman Old Style"/>
          <w:highlight w:val="yellow"/>
        </w:rPr>
        <w:t xml:space="preserve">, dan </w:t>
      </w:r>
      <w:proofErr w:type="spellStart"/>
      <w:r w:rsidRPr="005B59A4">
        <w:rPr>
          <w:rFonts w:ascii="Bookman Old Style" w:hAnsi="Bookman Old Style"/>
          <w:highlight w:val="yellow"/>
        </w:rPr>
        <w:t>sesuai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tujuan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penanggulangan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656954" w:rsidRPr="005B59A4">
        <w:rPr>
          <w:rFonts w:ascii="Bookman Old Style" w:hAnsi="Bookman Old Style"/>
          <w:highlight w:val="yellow"/>
        </w:rPr>
        <w:t>T</w:t>
      </w:r>
      <w:r w:rsidRPr="005B59A4">
        <w:rPr>
          <w:rFonts w:ascii="Bookman Old Style" w:hAnsi="Bookman Old Style"/>
          <w:highlight w:val="yellow"/>
        </w:rPr>
        <w:t>erorisme</w:t>
      </w:r>
      <w:proofErr w:type="spellEnd"/>
      <w:r w:rsidRPr="005B59A4">
        <w:rPr>
          <w:rFonts w:ascii="Bookman Old Style" w:hAnsi="Bookman Old Style"/>
          <w:highlight w:val="yellow"/>
        </w:rPr>
        <w:t>.</w:t>
      </w:r>
    </w:p>
    <w:p w14:paraId="7119FA8D" w14:textId="77777777" w:rsidR="004E1AFC" w:rsidRPr="005B59A4" w:rsidRDefault="004E1AFC" w:rsidP="00EE6BCF">
      <w:pPr>
        <w:pStyle w:val="NoSpacing"/>
        <w:ind w:left="2552"/>
        <w:jc w:val="both"/>
        <w:rPr>
          <w:rFonts w:ascii="Bookman Old Style" w:hAnsi="Bookman Old Style"/>
        </w:rPr>
      </w:pPr>
    </w:p>
    <w:p w14:paraId="0CF99678" w14:textId="1ECA89FF" w:rsidR="0046466D" w:rsidRPr="005B59A4" w:rsidRDefault="001A1F03" w:rsidP="00EE6BCF">
      <w:pPr>
        <w:pStyle w:val="NoSpacing"/>
        <w:ind w:left="4712" w:firstLine="32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1</w:t>
      </w:r>
      <w:r w:rsidR="005E0BC4">
        <w:rPr>
          <w:rFonts w:ascii="Bookman Old Style" w:hAnsi="Bookman Old Style"/>
        </w:rPr>
        <w:t>1</w:t>
      </w:r>
    </w:p>
    <w:p w14:paraId="7E722B62" w14:textId="7B256746" w:rsidR="003C6B79" w:rsidRDefault="0046466D" w:rsidP="003C6B79">
      <w:pPr>
        <w:pStyle w:val="NoSpacing"/>
        <w:numPr>
          <w:ilvl w:val="0"/>
          <w:numId w:val="37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Pengolahan</w:t>
      </w:r>
      <w:proofErr w:type="spellEnd"/>
      <w:r w:rsidRPr="005B59A4">
        <w:rPr>
          <w:rFonts w:ascii="Bookman Old Style" w:hAnsi="Bookman Old Style"/>
        </w:rPr>
        <w:t xml:space="preserve"> data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Pasal </w:t>
      </w:r>
      <w:r w:rsidR="005E0BC4">
        <w:rPr>
          <w:rFonts w:ascii="Bookman Old Style" w:hAnsi="Bookman Old Style"/>
        </w:rPr>
        <w:t>9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huruf</w:t>
      </w:r>
      <w:proofErr w:type="spellEnd"/>
      <w:r w:rsidRPr="005B59A4">
        <w:rPr>
          <w:rFonts w:ascii="Bookman Old Style" w:hAnsi="Bookman Old Style"/>
        </w:rPr>
        <w:t xml:space="preserve"> b </w:t>
      </w:r>
      <w:proofErr w:type="spellStart"/>
      <w:r w:rsidRPr="005B59A4">
        <w:rPr>
          <w:rFonts w:ascii="Bookman Old Style" w:hAnsi="Bookman Old Style"/>
        </w:rPr>
        <w:t>merupakan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kegiatan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penyusunan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klasifikasi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verifikasi</w:t>
      </w:r>
      <w:proofErr w:type="spellEnd"/>
      <w:r w:rsidRPr="005B59A4">
        <w:rPr>
          <w:rFonts w:ascii="Bookman Old Style" w:hAnsi="Bookman Old Style"/>
        </w:rPr>
        <w:t xml:space="preserve">, dan </w:t>
      </w:r>
      <w:proofErr w:type="spellStart"/>
      <w:r w:rsidRPr="005B59A4">
        <w:rPr>
          <w:rFonts w:ascii="Bookman Old Style" w:hAnsi="Bookman Old Style"/>
        </w:rPr>
        <w:t>analisis</w:t>
      </w:r>
      <w:proofErr w:type="spellEnd"/>
      <w:r w:rsidRPr="005B59A4">
        <w:rPr>
          <w:rFonts w:ascii="Bookman Old Style" w:hAnsi="Bookman Old Style"/>
        </w:rPr>
        <w:t xml:space="preserve"> data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sehingga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menghasilkan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gambaran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531FF7" w:rsidRPr="005B59A4">
        <w:rPr>
          <w:rFonts w:ascii="Bookman Old Style" w:hAnsi="Bookman Old Style"/>
        </w:rPr>
        <w:t>A</w:t>
      </w:r>
      <w:r w:rsidRPr="005B59A4">
        <w:rPr>
          <w:rFonts w:ascii="Bookman Old Style" w:hAnsi="Bookman Old Style"/>
        </w:rPr>
        <w:t>ncaman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terukur</w:t>
      </w:r>
      <w:proofErr w:type="spellEnd"/>
      <w:r w:rsidRPr="005B59A4">
        <w:rPr>
          <w:rFonts w:ascii="Bookman Old Style" w:hAnsi="Bookman Old Style"/>
        </w:rPr>
        <w:t xml:space="preserve">, dan </w:t>
      </w:r>
      <w:proofErr w:type="spellStart"/>
      <w:r w:rsidRPr="005B59A4">
        <w:rPr>
          <w:rFonts w:ascii="Bookman Old Style" w:hAnsi="Bookman Old Style"/>
        </w:rPr>
        <w:t>dapat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dipertanggungjawabkan</w:t>
      </w:r>
      <w:proofErr w:type="spellEnd"/>
      <w:r w:rsidRPr="005B59A4">
        <w:rPr>
          <w:rFonts w:ascii="Bookman Old Style" w:hAnsi="Bookman Old Style"/>
        </w:rPr>
        <w:t>.</w:t>
      </w:r>
    </w:p>
    <w:p w14:paraId="68179FDA" w14:textId="77777777" w:rsidR="003C6B79" w:rsidRDefault="0046466D" w:rsidP="003C6B79">
      <w:pPr>
        <w:pStyle w:val="NoSpacing"/>
        <w:numPr>
          <w:ilvl w:val="0"/>
          <w:numId w:val="37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3C6B79">
        <w:rPr>
          <w:rFonts w:ascii="Bookman Old Style" w:hAnsi="Bookman Old Style"/>
        </w:rPr>
        <w:t>Pengolahan</w:t>
      </w:r>
      <w:proofErr w:type="spellEnd"/>
      <w:r w:rsidRPr="003C6B79">
        <w:rPr>
          <w:rFonts w:ascii="Bookman Old Style" w:hAnsi="Bookman Old Style"/>
        </w:rPr>
        <w:t xml:space="preserve"> data dan </w:t>
      </w:r>
      <w:proofErr w:type="spellStart"/>
      <w:r w:rsidRPr="003C6B79">
        <w:rPr>
          <w:rFonts w:ascii="Bookman Old Style" w:hAnsi="Bookman Old Style"/>
        </w:rPr>
        <w:t>informasi</w:t>
      </w:r>
      <w:proofErr w:type="spellEnd"/>
      <w:r w:rsidRPr="003C6B79">
        <w:rPr>
          <w:rFonts w:ascii="Bookman Old Style" w:hAnsi="Bookman Old Style"/>
        </w:rPr>
        <w:t xml:space="preserve"> </w:t>
      </w:r>
      <w:proofErr w:type="spellStart"/>
      <w:r w:rsidRPr="003C6B79">
        <w:rPr>
          <w:rFonts w:ascii="Bookman Old Style" w:hAnsi="Bookman Old Style"/>
        </w:rPr>
        <w:t>sebagaimana</w:t>
      </w:r>
      <w:proofErr w:type="spellEnd"/>
      <w:r w:rsidRPr="003C6B79">
        <w:rPr>
          <w:rFonts w:ascii="Bookman Old Style" w:hAnsi="Bookman Old Style"/>
        </w:rPr>
        <w:t xml:space="preserve"> </w:t>
      </w:r>
      <w:proofErr w:type="spellStart"/>
      <w:r w:rsidRPr="003C6B79">
        <w:rPr>
          <w:rFonts w:ascii="Bookman Old Style" w:hAnsi="Bookman Old Style"/>
        </w:rPr>
        <w:t>dimaksud</w:t>
      </w:r>
      <w:proofErr w:type="spellEnd"/>
      <w:r w:rsidRPr="003C6B79">
        <w:rPr>
          <w:rFonts w:ascii="Bookman Old Style" w:hAnsi="Bookman Old Style"/>
        </w:rPr>
        <w:t xml:space="preserve"> pada </w:t>
      </w:r>
      <w:proofErr w:type="spellStart"/>
      <w:r w:rsidRPr="003C6B79">
        <w:rPr>
          <w:rFonts w:ascii="Bookman Old Style" w:hAnsi="Bookman Old Style"/>
        </w:rPr>
        <w:t>ayat</w:t>
      </w:r>
      <w:proofErr w:type="spellEnd"/>
      <w:r w:rsidRPr="003C6B79">
        <w:rPr>
          <w:rFonts w:ascii="Bookman Old Style" w:hAnsi="Bookman Old Style"/>
        </w:rPr>
        <w:t xml:space="preserve"> (1) </w:t>
      </w:r>
      <w:proofErr w:type="spellStart"/>
      <w:r w:rsidRPr="003C6B79">
        <w:rPr>
          <w:rFonts w:ascii="Bookman Old Style" w:hAnsi="Bookman Old Style"/>
        </w:rPr>
        <w:t>dilaksanakan</w:t>
      </w:r>
      <w:proofErr w:type="spellEnd"/>
      <w:r w:rsidRPr="003C6B79">
        <w:rPr>
          <w:rFonts w:ascii="Bookman Old Style" w:hAnsi="Bookman Old Style"/>
        </w:rPr>
        <w:t xml:space="preserve"> oleh BNPT </w:t>
      </w:r>
      <w:proofErr w:type="spellStart"/>
      <w:r w:rsidR="00531FF7" w:rsidRPr="003C6B79">
        <w:rPr>
          <w:rFonts w:ascii="Bookman Old Style" w:hAnsi="Bookman Old Style"/>
        </w:rPr>
        <w:t>bersama</w:t>
      </w:r>
      <w:proofErr w:type="spellEnd"/>
      <w:r w:rsidR="00531FF7" w:rsidRPr="003C6B79">
        <w:rPr>
          <w:rFonts w:ascii="Bookman Old Style" w:hAnsi="Bookman Old Style"/>
        </w:rPr>
        <w:t xml:space="preserve"> </w:t>
      </w:r>
      <w:proofErr w:type="spellStart"/>
      <w:r w:rsidR="00531FF7" w:rsidRPr="003C6B79">
        <w:rPr>
          <w:rFonts w:ascii="Bookman Old Style" w:hAnsi="Bookman Old Style"/>
        </w:rPr>
        <w:t>dengan</w:t>
      </w:r>
      <w:proofErr w:type="spellEnd"/>
      <w:r w:rsidRPr="003C6B79">
        <w:rPr>
          <w:rFonts w:ascii="Bookman Old Style" w:hAnsi="Bookman Old Style"/>
        </w:rPr>
        <w:t xml:space="preserve"> </w:t>
      </w:r>
      <w:proofErr w:type="spellStart"/>
      <w:r w:rsidR="000A326E" w:rsidRPr="003C6B79">
        <w:rPr>
          <w:rFonts w:ascii="Bookman Old Style" w:hAnsi="Bookman Old Style"/>
        </w:rPr>
        <w:t>k</w:t>
      </w:r>
      <w:r w:rsidRPr="003C6B79">
        <w:rPr>
          <w:rFonts w:ascii="Bookman Old Style" w:hAnsi="Bookman Old Style"/>
        </w:rPr>
        <w:t>ementerian</w:t>
      </w:r>
      <w:proofErr w:type="spellEnd"/>
      <w:r w:rsidRPr="003C6B79">
        <w:rPr>
          <w:rFonts w:ascii="Bookman Old Style" w:hAnsi="Bookman Old Style"/>
        </w:rPr>
        <w:t>/</w:t>
      </w:r>
      <w:proofErr w:type="spellStart"/>
      <w:r w:rsidR="000A326E" w:rsidRPr="003C6B79">
        <w:rPr>
          <w:rFonts w:ascii="Bookman Old Style" w:hAnsi="Bookman Old Style"/>
        </w:rPr>
        <w:t>l</w:t>
      </w:r>
      <w:r w:rsidRPr="003C6B79">
        <w:rPr>
          <w:rFonts w:ascii="Bookman Old Style" w:hAnsi="Bookman Old Style"/>
        </w:rPr>
        <w:t>embaga</w:t>
      </w:r>
      <w:proofErr w:type="spellEnd"/>
      <w:r w:rsidRPr="003C6B79">
        <w:rPr>
          <w:rFonts w:ascii="Bookman Old Style" w:hAnsi="Bookman Old Style"/>
        </w:rPr>
        <w:t xml:space="preserve"> </w:t>
      </w:r>
      <w:proofErr w:type="spellStart"/>
      <w:r w:rsidRPr="003C6B79">
        <w:rPr>
          <w:rFonts w:ascii="Bookman Old Style" w:hAnsi="Bookman Old Style"/>
        </w:rPr>
        <w:t>terkait</w:t>
      </w:r>
      <w:proofErr w:type="spellEnd"/>
      <w:r w:rsidR="00531FF7" w:rsidRPr="003C6B79">
        <w:rPr>
          <w:rFonts w:ascii="Bookman Old Style" w:hAnsi="Bookman Old Style"/>
        </w:rPr>
        <w:t>.</w:t>
      </w:r>
    </w:p>
    <w:p w14:paraId="106B9489" w14:textId="4E387CC6" w:rsidR="0046466D" w:rsidRPr="003C6B79" w:rsidRDefault="0046466D" w:rsidP="003C6B79">
      <w:pPr>
        <w:pStyle w:val="NoSpacing"/>
        <w:numPr>
          <w:ilvl w:val="0"/>
          <w:numId w:val="37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3C6B79">
        <w:rPr>
          <w:rFonts w:ascii="Bookman Old Style" w:hAnsi="Bookman Old Style"/>
        </w:rPr>
        <w:t>Pengolahan</w:t>
      </w:r>
      <w:proofErr w:type="spellEnd"/>
      <w:r w:rsidRPr="003C6B79">
        <w:rPr>
          <w:rFonts w:ascii="Bookman Old Style" w:hAnsi="Bookman Old Style"/>
        </w:rPr>
        <w:t xml:space="preserve"> data dan </w:t>
      </w:r>
      <w:proofErr w:type="spellStart"/>
      <w:r w:rsidRPr="003C6B79">
        <w:rPr>
          <w:rFonts w:ascii="Bookman Old Style" w:hAnsi="Bookman Old Style"/>
        </w:rPr>
        <w:t>informasi</w:t>
      </w:r>
      <w:proofErr w:type="spellEnd"/>
      <w:r w:rsidRPr="003C6B79">
        <w:rPr>
          <w:rFonts w:ascii="Bookman Old Style" w:hAnsi="Bookman Old Style"/>
        </w:rPr>
        <w:t xml:space="preserve"> </w:t>
      </w:r>
      <w:proofErr w:type="spellStart"/>
      <w:r w:rsidRPr="003C6B79">
        <w:rPr>
          <w:rFonts w:ascii="Bookman Old Style" w:hAnsi="Bookman Old Style"/>
        </w:rPr>
        <w:t>sebagaimana</w:t>
      </w:r>
      <w:proofErr w:type="spellEnd"/>
      <w:r w:rsidRPr="003C6B79">
        <w:rPr>
          <w:rFonts w:ascii="Bookman Old Style" w:hAnsi="Bookman Old Style"/>
        </w:rPr>
        <w:t xml:space="preserve"> </w:t>
      </w:r>
      <w:proofErr w:type="spellStart"/>
      <w:r w:rsidRPr="003C6B79">
        <w:rPr>
          <w:rFonts w:ascii="Bookman Old Style" w:hAnsi="Bookman Old Style"/>
        </w:rPr>
        <w:t>dimaksud</w:t>
      </w:r>
      <w:proofErr w:type="spellEnd"/>
      <w:r w:rsidRPr="003C6B79">
        <w:rPr>
          <w:rFonts w:ascii="Bookman Old Style" w:hAnsi="Bookman Old Style"/>
        </w:rPr>
        <w:t xml:space="preserve"> pada </w:t>
      </w:r>
      <w:proofErr w:type="spellStart"/>
      <w:r w:rsidRPr="003C6B79">
        <w:rPr>
          <w:rFonts w:ascii="Bookman Old Style" w:hAnsi="Bookman Old Style"/>
        </w:rPr>
        <w:t>ayat</w:t>
      </w:r>
      <w:proofErr w:type="spellEnd"/>
      <w:r w:rsidRPr="003C6B79">
        <w:rPr>
          <w:rFonts w:ascii="Bookman Old Style" w:hAnsi="Bookman Old Style"/>
        </w:rPr>
        <w:t xml:space="preserve"> (2) </w:t>
      </w:r>
      <w:proofErr w:type="spellStart"/>
      <w:r w:rsidRPr="003C6B79">
        <w:rPr>
          <w:rFonts w:ascii="Bookman Old Style" w:hAnsi="Bookman Old Style"/>
        </w:rPr>
        <w:t>dilaksanakan</w:t>
      </w:r>
      <w:proofErr w:type="spellEnd"/>
      <w:r w:rsidRPr="003C6B79">
        <w:rPr>
          <w:rFonts w:ascii="Bookman Old Style" w:hAnsi="Bookman Old Style"/>
        </w:rPr>
        <w:t xml:space="preserve"> paling </w:t>
      </w:r>
      <w:proofErr w:type="spellStart"/>
      <w:r w:rsidRPr="003C6B79">
        <w:rPr>
          <w:rFonts w:ascii="Bookman Old Style" w:hAnsi="Bookman Old Style"/>
        </w:rPr>
        <w:t>sedikit</w:t>
      </w:r>
      <w:proofErr w:type="spellEnd"/>
      <w:r w:rsidRPr="003C6B79">
        <w:rPr>
          <w:rFonts w:ascii="Bookman Old Style" w:hAnsi="Bookman Old Style"/>
        </w:rPr>
        <w:t xml:space="preserve"> </w:t>
      </w:r>
      <w:proofErr w:type="spellStart"/>
      <w:r w:rsidRPr="003C6B79">
        <w:rPr>
          <w:rFonts w:ascii="Bookman Old Style" w:hAnsi="Bookman Old Style"/>
        </w:rPr>
        <w:t>melalui</w:t>
      </w:r>
      <w:proofErr w:type="spellEnd"/>
      <w:r w:rsidRPr="003C6B79">
        <w:rPr>
          <w:rFonts w:ascii="Bookman Old Style" w:hAnsi="Bookman Old Style"/>
        </w:rPr>
        <w:t xml:space="preserve"> </w:t>
      </w:r>
      <w:proofErr w:type="spellStart"/>
      <w:r w:rsidRPr="003C6B79">
        <w:rPr>
          <w:rFonts w:ascii="Bookman Old Style" w:hAnsi="Bookman Old Style"/>
        </w:rPr>
        <w:t>kegiatan</w:t>
      </w:r>
      <w:proofErr w:type="spellEnd"/>
      <w:r w:rsidRPr="003C6B79">
        <w:rPr>
          <w:rFonts w:ascii="Bookman Old Style" w:hAnsi="Bookman Old Style"/>
        </w:rPr>
        <w:t xml:space="preserve">: </w:t>
      </w:r>
    </w:p>
    <w:p w14:paraId="0A2E0624" w14:textId="77777777" w:rsidR="0046466D" w:rsidRPr="005B59A4" w:rsidRDefault="0046466D" w:rsidP="00EE6BCF">
      <w:pPr>
        <w:pStyle w:val="NoSpacing"/>
        <w:numPr>
          <w:ilvl w:val="0"/>
          <w:numId w:val="11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rapat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pemeriksaan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verifikasi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akurasi</w:t>
      </w:r>
      <w:proofErr w:type="spellEnd"/>
      <w:r w:rsidRPr="005B59A4">
        <w:rPr>
          <w:rFonts w:ascii="Bookman Old Style" w:hAnsi="Bookman Old Style"/>
        </w:rPr>
        <w:t xml:space="preserve"> data; </w:t>
      </w:r>
    </w:p>
    <w:p w14:paraId="22AE59AA" w14:textId="77777777" w:rsidR="0046466D" w:rsidRPr="005B59A4" w:rsidRDefault="0046466D" w:rsidP="00EE6BCF">
      <w:pPr>
        <w:pStyle w:val="NoSpacing"/>
        <w:numPr>
          <w:ilvl w:val="0"/>
          <w:numId w:val="11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rapat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pengelompokan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pembobotan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berdasarkan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indikator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Ancaman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>; dan</w:t>
      </w:r>
    </w:p>
    <w:p w14:paraId="1F2F9C8A" w14:textId="2DED691F" w:rsidR="0098365B" w:rsidRPr="005B59A4" w:rsidRDefault="0046466D" w:rsidP="00EE6BCF">
      <w:pPr>
        <w:pStyle w:val="NoSpacing"/>
        <w:numPr>
          <w:ilvl w:val="0"/>
          <w:numId w:val="11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rapat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penyusunan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hasil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olah</w:t>
      </w:r>
      <w:proofErr w:type="spellEnd"/>
      <w:r w:rsidRPr="005B59A4">
        <w:rPr>
          <w:rFonts w:ascii="Bookman Old Style" w:hAnsi="Bookman Old Style"/>
        </w:rPr>
        <w:t xml:space="preserve"> data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>.</w:t>
      </w:r>
    </w:p>
    <w:p w14:paraId="28157AB2" w14:textId="2C378A9C" w:rsidR="00E5611C" w:rsidRPr="005B59A4" w:rsidRDefault="00D44C6E" w:rsidP="00EE6BCF">
      <w:pPr>
        <w:pStyle w:val="NoSpacing"/>
        <w:numPr>
          <w:ilvl w:val="0"/>
          <w:numId w:val="5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>Proses</w:t>
      </w:r>
      <w:r w:rsidR="009E2800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9E2800" w:rsidRPr="005B59A4">
        <w:rPr>
          <w:rFonts w:ascii="Bookman Old Style" w:hAnsi="Bookman Old Style"/>
          <w:highlight w:val="yellow"/>
        </w:rPr>
        <w:t>peng</w:t>
      </w:r>
      <w:r w:rsidR="005E2BE6" w:rsidRPr="005B59A4">
        <w:rPr>
          <w:rFonts w:ascii="Bookman Old Style" w:hAnsi="Bookman Old Style"/>
          <w:highlight w:val="yellow"/>
        </w:rPr>
        <w:t>olahan</w:t>
      </w:r>
      <w:proofErr w:type="spellEnd"/>
      <w:r w:rsidR="005E2BE6" w:rsidRPr="005B59A4">
        <w:rPr>
          <w:rFonts w:ascii="Bookman Old Style" w:hAnsi="Bookman Old Style"/>
          <w:highlight w:val="yellow"/>
        </w:rPr>
        <w:t xml:space="preserve"> data dan </w:t>
      </w:r>
      <w:proofErr w:type="spellStart"/>
      <w:r w:rsidR="005E2BE6" w:rsidRPr="005B59A4">
        <w:rPr>
          <w:rFonts w:ascii="Bookman Old Style" w:hAnsi="Bookman Old Style"/>
          <w:highlight w:val="yellow"/>
        </w:rPr>
        <w:t>informasi</w:t>
      </w:r>
      <w:proofErr w:type="spellEnd"/>
      <w:r w:rsidR="005E2BE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5E2BE6" w:rsidRPr="005B59A4">
        <w:rPr>
          <w:rFonts w:ascii="Bookman Old Style" w:hAnsi="Bookman Old Style"/>
          <w:highlight w:val="yellow"/>
        </w:rPr>
        <w:t>sebagaimana</w:t>
      </w:r>
      <w:proofErr w:type="spellEnd"/>
      <w:r w:rsidR="005E2BE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5E2BE6" w:rsidRPr="005B59A4">
        <w:rPr>
          <w:rFonts w:ascii="Bookman Old Style" w:hAnsi="Bookman Old Style"/>
          <w:highlight w:val="yellow"/>
        </w:rPr>
        <w:t>dimaksud</w:t>
      </w:r>
      <w:proofErr w:type="spellEnd"/>
      <w:r w:rsidR="005E2BE6"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="005E2BE6" w:rsidRPr="005B59A4">
        <w:rPr>
          <w:rFonts w:ascii="Bookman Old Style" w:hAnsi="Bookman Old Style"/>
          <w:highlight w:val="yellow"/>
        </w:rPr>
        <w:t>ayat</w:t>
      </w:r>
      <w:proofErr w:type="spellEnd"/>
      <w:r w:rsidR="005E2BE6" w:rsidRPr="005B59A4">
        <w:rPr>
          <w:rFonts w:ascii="Bookman Old Style" w:hAnsi="Bookman Old Style"/>
          <w:highlight w:val="yellow"/>
        </w:rPr>
        <w:t xml:space="preserve"> (</w:t>
      </w:r>
      <w:r w:rsidR="003C6B79">
        <w:rPr>
          <w:rFonts w:ascii="Bookman Old Style" w:hAnsi="Bookman Old Style"/>
          <w:highlight w:val="yellow"/>
        </w:rPr>
        <w:t>3</w:t>
      </w:r>
      <w:r w:rsidR="005E2BE6" w:rsidRPr="005B59A4">
        <w:rPr>
          <w:rFonts w:ascii="Bookman Old Style" w:hAnsi="Bookman Old Style"/>
          <w:highlight w:val="yellow"/>
        </w:rPr>
        <w:t>)</w:t>
      </w:r>
      <w:r w:rsidR="00290665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dilakukan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dengan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memperhatikan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prinsip-prinsip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pelindungan</w:t>
      </w:r>
      <w:proofErr w:type="spellEnd"/>
      <w:r w:rsidRPr="005B59A4">
        <w:rPr>
          <w:rFonts w:ascii="Bookman Old Style" w:hAnsi="Bookman Old Style"/>
          <w:highlight w:val="yellow"/>
        </w:rPr>
        <w:t xml:space="preserve"> data </w:t>
      </w:r>
      <w:proofErr w:type="spellStart"/>
      <w:r w:rsidRPr="005B59A4">
        <w:rPr>
          <w:rFonts w:ascii="Bookman Old Style" w:hAnsi="Bookman Old Style"/>
          <w:highlight w:val="yellow"/>
        </w:rPr>
        <w:t>pribadi</w:t>
      </w:r>
      <w:proofErr w:type="spellEnd"/>
      <w:r w:rsidR="0099390F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99390F" w:rsidRPr="005B59A4">
        <w:rPr>
          <w:rFonts w:ascii="Bookman Old Style" w:hAnsi="Bookman Old Style"/>
          <w:highlight w:val="yellow"/>
        </w:rPr>
        <w:t>se</w:t>
      </w:r>
      <w:r w:rsidR="005E0BC4">
        <w:rPr>
          <w:rFonts w:ascii="Bookman Old Style" w:hAnsi="Bookman Old Style"/>
          <w:highlight w:val="yellow"/>
        </w:rPr>
        <w:t>bagaimana</w:t>
      </w:r>
      <w:proofErr w:type="spellEnd"/>
      <w:r w:rsid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5E0BC4">
        <w:rPr>
          <w:rFonts w:ascii="Bookman Old Style" w:hAnsi="Bookman Old Style"/>
          <w:highlight w:val="yellow"/>
        </w:rPr>
        <w:t>diatur</w:t>
      </w:r>
      <w:proofErr w:type="spellEnd"/>
      <w:r w:rsid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99390F" w:rsidRPr="005B59A4">
        <w:rPr>
          <w:rFonts w:ascii="Bookman Old Style" w:hAnsi="Bookman Old Style"/>
          <w:highlight w:val="yellow"/>
        </w:rPr>
        <w:t>peraturan</w:t>
      </w:r>
      <w:proofErr w:type="spellEnd"/>
      <w:r w:rsidR="0099390F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99390F" w:rsidRPr="005B59A4">
        <w:rPr>
          <w:rFonts w:ascii="Bookman Old Style" w:hAnsi="Bookman Old Style"/>
          <w:highlight w:val="yellow"/>
        </w:rPr>
        <w:t>perundang-undangan</w:t>
      </w:r>
      <w:proofErr w:type="spellEnd"/>
      <w:r w:rsidR="0099390F" w:rsidRPr="005B59A4">
        <w:rPr>
          <w:rFonts w:ascii="Bookman Old Style" w:hAnsi="Bookman Old Style"/>
          <w:highlight w:val="yellow"/>
        </w:rPr>
        <w:t>.</w:t>
      </w:r>
    </w:p>
    <w:p w14:paraId="34552096" w14:textId="77777777" w:rsidR="00AE3340" w:rsidRPr="005B59A4" w:rsidRDefault="00AE3340" w:rsidP="00EE6BCF">
      <w:pPr>
        <w:pStyle w:val="NoSpacing"/>
        <w:ind w:left="3119"/>
        <w:jc w:val="both"/>
        <w:rPr>
          <w:rFonts w:ascii="Bookman Old Style" w:hAnsi="Bookman Old Style"/>
        </w:rPr>
      </w:pPr>
    </w:p>
    <w:p w14:paraId="42C17014" w14:textId="050A05CA" w:rsidR="0046466D" w:rsidRPr="005B59A4" w:rsidRDefault="00E91F5C" w:rsidP="00EE6BCF">
      <w:pPr>
        <w:pStyle w:val="NoSpacing"/>
        <w:ind w:left="4320" w:firstLine="720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1</w:t>
      </w:r>
      <w:r w:rsidR="005E0BC4">
        <w:rPr>
          <w:rFonts w:ascii="Bookman Old Style" w:hAnsi="Bookman Old Style"/>
        </w:rPr>
        <w:t>2</w:t>
      </w:r>
    </w:p>
    <w:p w14:paraId="11F591CD" w14:textId="6E1AC642" w:rsidR="0046466D" w:rsidRPr="005B59A4" w:rsidRDefault="0046466D" w:rsidP="00EE6BCF">
      <w:pPr>
        <w:pStyle w:val="NoSpacing"/>
        <w:ind w:left="1985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Penetapan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laporan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analisis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Ancaman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Pasal </w:t>
      </w:r>
      <w:r w:rsidR="005E0BC4">
        <w:rPr>
          <w:rFonts w:ascii="Bookman Old Style" w:hAnsi="Bookman Old Style"/>
        </w:rPr>
        <w:t>9</w:t>
      </w:r>
      <w:r w:rsidRPr="005B59A4">
        <w:rPr>
          <w:rFonts w:ascii="Bookman Old Style" w:hAnsi="Bookman Old Style"/>
        </w:rPr>
        <w:t xml:space="preserve"> h</w:t>
      </w:r>
      <w:proofErr w:type="spellStart"/>
      <w:r w:rsidRPr="005B59A4">
        <w:rPr>
          <w:rFonts w:ascii="Bookman Old Style" w:hAnsi="Bookman Old Style"/>
        </w:rPr>
        <w:t>uruf</w:t>
      </w:r>
      <w:proofErr w:type="spellEnd"/>
      <w:r w:rsidRPr="005B59A4">
        <w:rPr>
          <w:rFonts w:ascii="Bookman Old Style" w:hAnsi="Bookman Old Style"/>
        </w:rPr>
        <w:t xml:space="preserve"> c </w:t>
      </w:r>
      <w:proofErr w:type="spellStart"/>
      <w:r w:rsidRPr="005B59A4">
        <w:rPr>
          <w:rFonts w:ascii="Bookman Old Style" w:hAnsi="Bookman Old Style"/>
        </w:rPr>
        <w:t>merupakan</w:t>
      </w:r>
      <w:proofErr w:type="spellEnd"/>
      <w:r w:rsidRPr="005B59A4">
        <w:rPr>
          <w:rFonts w:ascii="Bookman Old Style" w:hAnsi="Bookman Old Style"/>
        </w:rPr>
        <w:t xml:space="preserve"> proses </w:t>
      </w:r>
      <w:proofErr w:type="spellStart"/>
      <w:r w:rsidRPr="005B59A4">
        <w:rPr>
          <w:rFonts w:ascii="Bookman Old Style" w:hAnsi="Bookman Old Style"/>
        </w:rPr>
        <w:t>penetapan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laporan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hasil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analisis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Ancaman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oleh </w:t>
      </w:r>
      <w:proofErr w:type="spellStart"/>
      <w:r w:rsidRPr="005B59A4">
        <w:rPr>
          <w:rFonts w:ascii="Bookman Old Style" w:hAnsi="Bookman Old Style"/>
        </w:rPr>
        <w:t>Kepala</w:t>
      </w:r>
      <w:proofErr w:type="spellEnd"/>
      <w:r w:rsidRPr="005B59A4">
        <w:rPr>
          <w:rFonts w:ascii="Bookman Old Style" w:hAnsi="Bookman Old Style"/>
        </w:rPr>
        <w:t xml:space="preserve"> </w:t>
      </w:r>
      <w:r w:rsidR="00FC2AA9" w:rsidRPr="005B59A4">
        <w:rPr>
          <w:rFonts w:ascii="Bookman Old Style" w:hAnsi="Bookman Old Style"/>
        </w:rPr>
        <w:t>BNPT</w:t>
      </w:r>
      <w:r w:rsidRPr="005B59A4">
        <w:rPr>
          <w:rFonts w:ascii="Bookman Old Style" w:hAnsi="Bookman Old Style"/>
        </w:rPr>
        <w:t>.</w:t>
      </w:r>
    </w:p>
    <w:p w14:paraId="79B476F7" w14:textId="77777777" w:rsidR="00D57C48" w:rsidRPr="005B59A4" w:rsidRDefault="00D57C48" w:rsidP="00EE6BCF">
      <w:pPr>
        <w:pStyle w:val="NoSpacing"/>
        <w:rPr>
          <w:rFonts w:ascii="Bookman Old Style" w:hAnsi="Bookman Old Style"/>
        </w:rPr>
      </w:pPr>
    </w:p>
    <w:p w14:paraId="3D379896" w14:textId="476A97BC" w:rsidR="00D57C48" w:rsidRPr="005B59A4" w:rsidRDefault="006D1F8A" w:rsidP="00EE6BCF">
      <w:pPr>
        <w:pStyle w:val="NoSpacing"/>
        <w:ind w:left="4320" w:firstLine="720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1</w:t>
      </w:r>
      <w:r w:rsidR="005E0BC4">
        <w:rPr>
          <w:rFonts w:ascii="Bookman Old Style" w:hAnsi="Bookman Old Style"/>
        </w:rPr>
        <w:t>3</w:t>
      </w:r>
    </w:p>
    <w:p w14:paraId="014B538B" w14:textId="7FF14BE3" w:rsidR="00D57C48" w:rsidRPr="005E0BC4" w:rsidRDefault="00D57C48" w:rsidP="00EE6BCF">
      <w:pPr>
        <w:pStyle w:val="NoSpacing"/>
        <w:numPr>
          <w:ilvl w:val="0"/>
          <w:numId w:val="12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E0BC4">
        <w:rPr>
          <w:rFonts w:ascii="Bookman Old Style" w:hAnsi="Bookman Old Style"/>
          <w:highlight w:val="yellow"/>
        </w:rPr>
        <w:t>Penyampaian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laporan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hasil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analisis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tingkat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Ancaman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Terorisme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sebagaimana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dimaksud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dalam</w:t>
      </w:r>
      <w:proofErr w:type="spellEnd"/>
      <w:r w:rsidRPr="005E0BC4">
        <w:rPr>
          <w:rFonts w:ascii="Bookman Old Style" w:hAnsi="Bookman Old Style"/>
          <w:highlight w:val="yellow"/>
        </w:rPr>
        <w:t xml:space="preserve"> Pasal </w:t>
      </w:r>
      <w:r w:rsidR="005E0BC4" w:rsidRPr="005E0BC4">
        <w:rPr>
          <w:rFonts w:ascii="Bookman Old Style" w:hAnsi="Bookman Old Style"/>
          <w:highlight w:val="yellow"/>
        </w:rPr>
        <w:t>9</w:t>
      </w:r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huruf</w:t>
      </w:r>
      <w:proofErr w:type="spellEnd"/>
      <w:r w:rsidRPr="005E0BC4">
        <w:rPr>
          <w:rFonts w:ascii="Bookman Old Style" w:hAnsi="Bookman Old Style"/>
          <w:highlight w:val="yellow"/>
        </w:rPr>
        <w:t xml:space="preserve"> d </w:t>
      </w:r>
      <w:proofErr w:type="spellStart"/>
      <w:r w:rsidRPr="005E0BC4">
        <w:rPr>
          <w:rFonts w:ascii="Bookman Old Style" w:hAnsi="Bookman Old Style"/>
          <w:highlight w:val="yellow"/>
        </w:rPr>
        <w:t>disampaikan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kepada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9748A8" w:rsidRPr="005E0BC4">
        <w:rPr>
          <w:rFonts w:ascii="Bookman Old Style" w:hAnsi="Bookman Old Style"/>
          <w:highlight w:val="yellow"/>
        </w:rPr>
        <w:t>P</w:t>
      </w:r>
      <w:r w:rsidRPr="005E0BC4">
        <w:rPr>
          <w:rFonts w:ascii="Bookman Old Style" w:hAnsi="Bookman Old Style"/>
          <w:highlight w:val="yellow"/>
        </w:rPr>
        <w:t>residen</w:t>
      </w:r>
      <w:proofErr w:type="spellEnd"/>
      <w:r w:rsidR="004365D0" w:rsidRPr="005E0BC4">
        <w:rPr>
          <w:rFonts w:ascii="Bookman Old Style" w:hAnsi="Bookman Old Style"/>
          <w:highlight w:val="yellow"/>
        </w:rPr>
        <w:t>,</w:t>
      </w:r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FC2AA9" w:rsidRPr="005E0BC4">
        <w:rPr>
          <w:rFonts w:ascii="Bookman Old Style" w:hAnsi="Bookman Old Style"/>
          <w:highlight w:val="yellow"/>
        </w:rPr>
        <w:t>k</w:t>
      </w:r>
      <w:r w:rsidRPr="005E0BC4">
        <w:rPr>
          <w:rFonts w:ascii="Bookman Old Style" w:hAnsi="Bookman Old Style"/>
          <w:highlight w:val="yellow"/>
        </w:rPr>
        <w:t>ementerian</w:t>
      </w:r>
      <w:proofErr w:type="spellEnd"/>
      <w:r w:rsidRPr="005E0BC4">
        <w:rPr>
          <w:rFonts w:ascii="Bookman Old Style" w:hAnsi="Bookman Old Style"/>
          <w:highlight w:val="yellow"/>
        </w:rPr>
        <w:t>/</w:t>
      </w:r>
      <w:proofErr w:type="spellStart"/>
      <w:r w:rsidR="00FC2AA9" w:rsidRPr="005E0BC4">
        <w:rPr>
          <w:rFonts w:ascii="Bookman Old Style" w:hAnsi="Bookman Old Style"/>
          <w:highlight w:val="yellow"/>
        </w:rPr>
        <w:t>l</w:t>
      </w:r>
      <w:r w:rsidRPr="005E0BC4">
        <w:rPr>
          <w:rFonts w:ascii="Bookman Old Style" w:hAnsi="Bookman Old Style"/>
          <w:highlight w:val="yellow"/>
        </w:rPr>
        <w:t>embaga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terkait</w:t>
      </w:r>
      <w:proofErr w:type="spellEnd"/>
      <w:r w:rsidR="004365D0" w:rsidRPr="005E0BC4">
        <w:rPr>
          <w:rFonts w:ascii="Bookman Old Style" w:hAnsi="Bookman Old Style"/>
          <w:highlight w:val="yellow"/>
        </w:rPr>
        <w:t>, dan/</w:t>
      </w:r>
      <w:proofErr w:type="spellStart"/>
      <w:r w:rsidR="004365D0" w:rsidRPr="005E0BC4">
        <w:rPr>
          <w:rFonts w:ascii="Bookman Old Style" w:hAnsi="Bookman Old Style"/>
          <w:highlight w:val="yellow"/>
        </w:rPr>
        <w:t>atau</w:t>
      </w:r>
      <w:proofErr w:type="spellEnd"/>
      <w:r w:rsidR="004365D0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4365D0" w:rsidRPr="005E0BC4">
        <w:rPr>
          <w:rFonts w:ascii="Bookman Old Style" w:hAnsi="Bookman Old Style"/>
          <w:highlight w:val="yellow"/>
        </w:rPr>
        <w:t>pemerintah</w:t>
      </w:r>
      <w:proofErr w:type="spellEnd"/>
      <w:r w:rsidR="004365D0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4365D0" w:rsidRPr="005E0BC4">
        <w:rPr>
          <w:rFonts w:ascii="Bookman Old Style" w:hAnsi="Bookman Old Style"/>
          <w:highlight w:val="yellow"/>
        </w:rPr>
        <w:t>daerah</w:t>
      </w:r>
      <w:proofErr w:type="spellEnd"/>
      <w:r w:rsidRPr="005E0BC4">
        <w:rPr>
          <w:rFonts w:ascii="Bookman Old Style" w:hAnsi="Bookman Old Style"/>
          <w:highlight w:val="yellow"/>
        </w:rPr>
        <w:t>.</w:t>
      </w:r>
    </w:p>
    <w:p w14:paraId="6F352128" w14:textId="28294C9A" w:rsidR="00D57C48" w:rsidRPr="005E0BC4" w:rsidRDefault="0046466D" w:rsidP="00EE6BCF">
      <w:pPr>
        <w:pStyle w:val="NoSpacing"/>
        <w:numPr>
          <w:ilvl w:val="0"/>
          <w:numId w:val="12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E0BC4">
        <w:rPr>
          <w:rFonts w:ascii="Bookman Old Style" w:hAnsi="Bookman Old Style"/>
          <w:highlight w:val="yellow"/>
        </w:rPr>
        <w:t>Laporan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hasil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analisis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tingkat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Ancaman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Terorisme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sebagaimana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dimaksud</w:t>
      </w:r>
      <w:proofErr w:type="spellEnd"/>
      <w:r w:rsidRPr="005E0BC4">
        <w:rPr>
          <w:rFonts w:ascii="Bookman Old Style" w:hAnsi="Bookman Old Style"/>
          <w:highlight w:val="yellow"/>
        </w:rPr>
        <w:t xml:space="preserve"> pada </w:t>
      </w:r>
      <w:proofErr w:type="spellStart"/>
      <w:r w:rsidRPr="005E0BC4">
        <w:rPr>
          <w:rFonts w:ascii="Bookman Old Style" w:hAnsi="Bookman Old Style"/>
          <w:highlight w:val="yellow"/>
        </w:rPr>
        <w:t>ayat</w:t>
      </w:r>
      <w:proofErr w:type="spellEnd"/>
      <w:r w:rsidRPr="005E0BC4">
        <w:rPr>
          <w:rFonts w:ascii="Bookman Old Style" w:hAnsi="Bookman Old Style"/>
          <w:highlight w:val="yellow"/>
        </w:rPr>
        <w:t xml:space="preserve"> (1)</w:t>
      </w:r>
      <w:r w:rsidR="002D2D1A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="002D2D1A" w:rsidRPr="005E0BC4">
        <w:rPr>
          <w:rFonts w:ascii="Bookman Old Style" w:hAnsi="Bookman Old Style"/>
          <w:highlight w:val="yellow"/>
        </w:rPr>
        <w:t>dipublikasikan</w:t>
      </w:r>
      <w:proofErr w:type="spellEnd"/>
      <w:r w:rsidR="002D2D1A"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lastRenderedPageBreak/>
        <w:t>kepada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masyarakat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sesuai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dengan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peraturan</w:t>
      </w:r>
      <w:proofErr w:type="spellEnd"/>
      <w:r w:rsidRPr="005E0BC4">
        <w:rPr>
          <w:rFonts w:ascii="Bookman Old Style" w:hAnsi="Bookman Old Style"/>
          <w:highlight w:val="yellow"/>
        </w:rPr>
        <w:t xml:space="preserve"> </w:t>
      </w:r>
      <w:proofErr w:type="spellStart"/>
      <w:r w:rsidRPr="005E0BC4">
        <w:rPr>
          <w:rFonts w:ascii="Bookman Old Style" w:hAnsi="Bookman Old Style"/>
          <w:highlight w:val="yellow"/>
        </w:rPr>
        <w:t>perundang-undangan</w:t>
      </w:r>
      <w:proofErr w:type="spellEnd"/>
      <w:r w:rsidRPr="005E0BC4">
        <w:rPr>
          <w:rFonts w:ascii="Bookman Old Style" w:hAnsi="Bookman Old Style"/>
          <w:highlight w:val="yellow"/>
        </w:rPr>
        <w:t>.</w:t>
      </w:r>
    </w:p>
    <w:p w14:paraId="7FE31D63" w14:textId="644600E7" w:rsidR="0046466D" w:rsidRPr="005B59A4" w:rsidRDefault="0046466D" w:rsidP="00EE6BCF">
      <w:pPr>
        <w:pStyle w:val="NoSpacing"/>
        <w:numPr>
          <w:ilvl w:val="0"/>
          <w:numId w:val="12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Laporan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hasil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analisis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Ancaman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disampaikan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secara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berkala</w:t>
      </w:r>
      <w:proofErr w:type="spellEnd"/>
      <w:r w:rsidRPr="005B59A4">
        <w:rPr>
          <w:rFonts w:ascii="Bookman Old Style" w:hAnsi="Bookman Old Style"/>
        </w:rPr>
        <w:t xml:space="preserve"> paling </w:t>
      </w:r>
      <w:proofErr w:type="spellStart"/>
      <w:r w:rsidRPr="005B59A4">
        <w:rPr>
          <w:rFonts w:ascii="Bookman Old Style" w:hAnsi="Bookman Old Style"/>
        </w:rPr>
        <w:t>sedikit</w:t>
      </w:r>
      <w:proofErr w:type="spellEnd"/>
      <w:r w:rsidRPr="005B59A4">
        <w:rPr>
          <w:rFonts w:ascii="Bookman Old Style" w:hAnsi="Bookman Old Style"/>
        </w:rPr>
        <w:t xml:space="preserve"> 1 (</w:t>
      </w:r>
      <w:proofErr w:type="spellStart"/>
      <w:r w:rsidRPr="005B59A4">
        <w:rPr>
          <w:rFonts w:ascii="Bookman Old Style" w:hAnsi="Bookman Old Style"/>
        </w:rPr>
        <w:t>satu</w:t>
      </w:r>
      <w:proofErr w:type="spellEnd"/>
      <w:r w:rsidRPr="005B59A4">
        <w:rPr>
          <w:rFonts w:ascii="Bookman Old Style" w:hAnsi="Bookman Old Style"/>
        </w:rPr>
        <w:t xml:space="preserve">) kali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1 (</w:t>
      </w:r>
      <w:proofErr w:type="spellStart"/>
      <w:r w:rsidRPr="005B59A4">
        <w:rPr>
          <w:rFonts w:ascii="Bookman Old Style" w:hAnsi="Bookman Old Style"/>
        </w:rPr>
        <w:t>satu</w:t>
      </w:r>
      <w:proofErr w:type="spellEnd"/>
      <w:r w:rsidRPr="005B59A4">
        <w:rPr>
          <w:rFonts w:ascii="Bookman Old Style" w:hAnsi="Bookman Old Style"/>
        </w:rPr>
        <w:t xml:space="preserve">) </w:t>
      </w:r>
      <w:proofErr w:type="spellStart"/>
      <w:r w:rsidRPr="005B59A4">
        <w:rPr>
          <w:rFonts w:ascii="Bookman Old Style" w:hAnsi="Bookman Old Style"/>
        </w:rPr>
        <w:t>tahun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sewaktu-waktu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apabila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diperlukan</w:t>
      </w:r>
      <w:proofErr w:type="spellEnd"/>
      <w:r w:rsidRPr="005B59A4">
        <w:rPr>
          <w:rFonts w:ascii="Bookman Old Style" w:hAnsi="Bookman Old Style"/>
        </w:rPr>
        <w:t>.</w:t>
      </w:r>
    </w:p>
    <w:p w14:paraId="46EB58A6" w14:textId="77777777" w:rsidR="0046466D" w:rsidRPr="005B59A4" w:rsidRDefault="0046466D" w:rsidP="00EE6BCF">
      <w:pPr>
        <w:pStyle w:val="NoSpacing"/>
        <w:rPr>
          <w:rFonts w:ascii="Bookman Old Style" w:hAnsi="Bookman Old Style"/>
        </w:rPr>
      </w:pPr>
    </w:p>
    <w:p w14:paraId="08941730" w14:textId="049A1DCE" w:rsidR="0046466D" w:rsidRPr="005B59A4" w:rsidRDefault="000C15FE" w:rsidP="00EE6BCF">
      <w:pPr>
        <w:pStyle w:val="NoSpacing"/>
        <w:ind w:left="5040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1</w:t>
      </w:r>
      <w:r w:rsidR="005E0BC4">
        <w:rPr>
          <w:rFonts w:ascii="Bookman Old Style" w:hAnsi="Bookman Old Style"/>
        </w:rPr>
        <w:t>4</w:t>
      </w:r>
    </w:p>
    <w:p w14:paraId="4082005D" w14:textId="3E712873" w:rsidR="00FC2AA9" w:rsidRPr="00871282" w:rsidRDefault="000018EA" w:rsidP="00EE6BCF">
      <w:pPr>
        <w:pStyle w:val="NoSpacing"/>
        <w:numPr>
          <w:ilvl w:val="0"/>
          <w:numId w:val="30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871282">
        <w:rPr>
          <w:rFonts w:ascii="Bookman Old Style" w:hAnsi="Bookman Old Style"/>
          <w:highlight w:val="yellow"/>
        </w:rPr>
        <w:t>Mitigasi</w:t>
      </w:r>
      <w:proofErr w:type="spellEnd"/>
      <w:r w:rsidRPr="00871282">
        <w:rPr>
          <w:rFonts w:ascii="Bookman Old Style" w:hAnsi="Bookman Old Style"/>
          <w:highlight w:val="yellow"/>
        </w:rPr>
        <w:t xml:space="preserve"> dan </w:t>
      </w:r>
      <w:proofErr w:type="spellStart"/>
      <w:r w:rsidRPr="00871282">
        <w:rPr>
          <w:rFonts w:ascii="Bookman Old Style" w:hAnsi="Bookman Old Style"/>
          <w:highlight w:val="yellow"/>
        </w:rPr>
        <w:t>penyusunan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rencana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F36AD1" w:rsidRPr="00871282">
        <w:rPr>
          <w:rFonts w:ascii="Bookman Old Style" w:hAnsi="Bookman Old Style"/>
          <w:highlight w:val="yellow"/>
        </w:rPr>
        <w:t>kontingensi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sebagaimana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dimaksud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dalam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Pasal </w:t>
      </w:r>
      <w:r w:rsidR="005E0BC4" w:rsidRPr="00871282">
        <w:rPr>
          <w:rFonts w:ascii="Bookman Old Style" w:hAnsi="Bookman Old Style"/>
          <w:highlight w:val="yellow"/>
        </w:rPr>
        <w:t>9</w:t>
      </w:r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huruf</w:t>
      </w:r>
      <w:proofErr w:type="spellEnd"/>
      <w:r w:rsidRPr="00871282">
        <w:rPr>
          <w:rFonts w:ascii="Bookman Old Style" w:hAnsi="Bookman Old Style"/>
          <w:highlight w:val="yellow"/>
        </w:rPr>
        <w:t xml:space="preserve"> e </w:t>
      </w:r>
      <w:proofErr w:type="spellStart"/>
      <w:r w:rsidRPr="00871282">
        <w:rPr>
          <w:rFonts w:ascii="Bookman Old Style" w:hAnsi="Bookman Old Style"/>
          <w:highlight w:val="yellow"/>
        </w:rPr>
        <w:t>merupakan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serangkaian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kegiatan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871282" w:rsidRPr="00871282">
        <w:rPr>
          <w:rFonts w:ascii="Bookman Old Style" w:hAnsi="Bookman Old Style"/>
          <w:highlight w:val="yellow"/>
        </w:rPr>
        <w:t>penyusunan</w:t>
      </w:r>
      <w:proofErr w:type="spellEnd"/>
      <w:r w:rsidR="00871282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871282" w:rsidRPr="00871282">
        <w:rPr>
          <w:rFonts w:ascii="Bookman Old Style" w:hAnsi="Bookman Old Style"/>
          <w:highlight w:val="yellow"/>
        </w:rPr>
        <w:t>dokumen</w:t>
      </w:r>
      <w:proofErr w:type="spellEnd"/>
      <w:r w:rsidR="00871282" w:rsidRPr="00871282">
        <w:rPr>
          <w:rFonts w:ascii="Bookman Old Style" w:hAnsi="Bookman Old Style"/>
          <w:highlight w:val="yellow"/>
        </w:rPr>
        <w:t xml:space="preserve"> strategi </w:t>
      </w:r>
      <w:proofErr w:type="spellStart"/>
      <w:r w:rsidRPr="00871282">
        <w:rPr>
          <w:rFonts w:ascii="Bookman Old Style" w:hAnsi="Bookman Old Style"/>
          <w:highlight w:val="yellow"/>
        </w:rPr>
        <w:t>untuk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mencegah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dan </w:t>
      </w:r>
      <w:proofErr w:type="spellStart"/>
      <w:r w:rsidR="0046466D" w:rsidRPr="00871282">
        <w:rPr>
          <w:rFonts w:ascii="Bookman Old Style" w:hAnsi="Bookman Old Style"/>
          <w:highlight w:val="yellow"/>
        </w:rPr>
        <w:t>meniadakan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potensi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terjadinya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Krisis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Terorisme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dengan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mengacu</w:t>
      </w:r>
      <w:proofErr w:type="spellEnd"/>
      <w:r w:rsidRPr="00871282">
        <w:rPr>
          <w:rFonts w:ascii="Bookman Old Style" w:hAnsi="Bookman Old Style"/>
          <w:highlight w:val="yellow"/>
        </w:rPr>
        <w:t xml:space="preserve"> pada </w:t>
      </w:r>
      <w:proofErr w:type="spellStart"/>
      <w:r w:rsidRPr="00871282">
        <w:rPr>
          <w:rFonts w:ascii="Bookman Old Style" w:hAnsi="Bookman Old Style"/>
          <w:highlight w:val="yellow"/>
        </w:rPr>
        <w:t>hasil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analisis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tingkat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Ancaman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Terorisme</w:t>
      </w:r>
      <w:proofErr w:type="spellEnd"/>
      <w:r w:rsidR="00D6211B" w:rsidRPr="00871282">
        <w:rPr>
          <w:rFonts w:ascii="Bookman Old Style" w:hAnsi="Bookman Old Style"/>
          <w:highlight w:val="yellow"/>
        </w:rPr>
        <w:t xml:space="preserve">, </w:t>
      </w:r>
      <w:r w:rsidR="00871282" w:rsidRPr="00871282">
        <w:rPr>
          <w:rFonts w:ascii="Bookman Old Style" w:hAnsi="Bookman Old Style"/>
          <w:highlight w:val="yellow"/>
        </w:rPr>
        <w:t>dan/</w:t>
      </w:r>
      <w:proofErr w:type="spellStart"/>
      <w:r w:rsidR="00871282" w:rsidRPr="00871282">
        <w:rPr>
          <w:rFonts w:ascii="Bookman Old Style" w:hAnsi="Bookman Old Style"/>
          <w:highlight w:val="yellow"/>
        </w:rPr>
        <w:t>atau</w:t>
      </w:r>
      <w:proofErr w:type="spellEnd"/>
      <w:r w:rsidR="00D6211B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D6211B" w:rsidRPr="00871282">
        <w:rPr>
          <w:rFonts w:ascii="Bookman Old Style" w:hAnsi="Bookman Old Style"/>
          <w:highlight w:val="yellow"/>
        </w:rPr>
        <w:t>untuk</w:t>
      </w:r>
      <w:proofErr w:type="spellEnd"/>
      <w:r w:rsidR="00D6211B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F15888" w:rsidRPr="00871282">
        <w:rPr>
          <w:rFonts w:ascii="Bookman Old Style" w:hAnsi="Bookman Old Style"/>
          <w:highlight w:val="yellow"/>
        </w:rPr>
        <w:t>menghadapi</w:t>
      </w:r>
      <w:proofErr w:type="spellEnd"/>
      <w:r w:rsidR="00F15888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F15888" w:rsidRPr="00871282">
        <w:rPr>
          <w:rFonts w:ascii="Bookman Old Style" w:hAnsi="Bookman Old Style"/>
          <w:highlight w:val="yellow"/>
        </w:rPr>
        <w:t>potensi</w:t>
      </w:r>
      <w:proofErr w:type="spellEnd"/>
      <w:r w:rsidR="00F15888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F15888" w:rsidRPr="00871282">
        <w:rPr>
          <w:rFonts w:ascii="Bookman Old Style" w:hAnsi="Bookman Old Style"/>
          <w:highlight w:val="yellow"/>
        </w:rPr>
        <w:t>Krisis</w:t>
      </w:r>
      <w:proofErr w:type="spellEnd"/>
      <w:r w:rsidR="00F15888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F15888" w:rsidRPr="00871282">
        <w:rPr>
          <w:rFonts w:ascii="Bookman Old Style" w:hAnsi="Bookman Old Style"/>
          <w:highlight w:val="yellow"/>
        </w:rPr>
        <w:t>Terorisme</w:t>
      </w:r>
      <w:proofErr w:type="spellEnd"/>
      <w:r w:rsidR="00F15888" w:rsidRPr="00871282">
        <w:rPr>
          <w:rFonts w:ascii="Bookman Old Style" w:hAnsi="Bookman Old Style"/>
          <w:highlight w:val="yellow"/>
        </w:rPr>
        <w:t>.</w:t>
      </w:r>
    </w:p>
    <w:p w14:paraId="2F4D02F1" w14:textId="3324C361" w:rsidR="00FC2AA9" w:rsidRPr="005B59A4" w:rsidRDefault="00FC2AA9" w:rsidP="00EE6BCF">
      <w:pPr>
        <w:pStyle w:val="NoSpacing"/>
        <w:numPr>
          <w:ilvl w:val="0"/>
          <w:numId w:val="30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Mitigasi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sebagaimana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dimaksud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r w:rsidR="000A326E" w:rsidRPr="005B59A4">
        <w:rPr>
          <w:rFonts w:ascii="Bookman Old Style" w:hAnsi="Bookman Old Style"/>
          <w:highlight w:val="yellow"/>
        </w:rPr>
        <w:t xml:space="preserve">pada </w:t>
      </w:r>
      <w:proofErr w:type="spellStart"/>
      <w:r w:rsidR="000A326E" w:rsidRPr="005B59A4">
        <w:rPr>
          <w:rFonts w:ascii="Bookman Old Style" w:hAnsi="Bookman Old Style"/>
          <w:highlight w:val="yellow"/>
        </w:rPr>
        <w:t>ayat</w:t>
      </w:r>
      <w:proofErr w:type="spellEnd"/>
      <w:r w:rsidR="000A326E" w:rsidRPr="005B59A4">
        <w:rPr>
          <w:rFonts w:ascii="Bookman Old Style" w:hAnsi="Bookman Old Style"/>
          <w:highlight w:val="yellow"/>
        </w:rPr>
        <w:t xml:space="preserve"> (1)</w:t>
      </w:r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dilaksanakan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melalui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upaya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pencegahan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yang</w:t>
      </w:r>
      <w:r w:rsidR="00A4799B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4799B" w:rsidRPr="005B59A4">
        <w:rPr>
          <w:rFonts w:ascii="Bookman Old Style" w:hAnsi="Bookman Old Style"/>
          <w:highlight w:val="yellow"/>
        </w:rPr>
        <w:t>dilakukan</w:t>
      </w:r>
      <w:proofErr w:type="spellEnd"/>
      <w:r w:rsidR="00A4799B" w:rsidRPr="005B59A4">
        <w:rPr>
          <w:rFonts w:ascii="Bookman Old Style" w:hAnsi="Bookman Old Style"/>
          <w:highlight w:val="yellow"/>
        </w:rPr>
        <w:t xml:space="preserve"> oleh BNPT </w:t>
      </w:r>
      <w:proofErr w:type="spellStart"/>
      <w:r w:rsidR="00A4799B" w:rsidRPr="005B59A4">
        <w:rPr>
          <w:rFonts w:ascii="Bookman Old Style" w:hAnsi="Bookman Old Style"/>
          <w:highlight w:val="yellow"/>
        </w:rPr>
        <w:t>dengan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74211A" w:rsidRPr="005B59A4">
        <w:rPr>
          <w:rFonts w:ascii="Bookman Old Style" w:hAnsi="Bookman Old Style"/>
          <w:highlight w:val="yellow"/>
        </w:rPr>
        <w:t>melibatkan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0A326E" w:rsidRPr="005B59A4">
        <w:rPr>
          <w:rFonts w:ascii="Bookman Old Style" w:hAnsi="Bookman Old Style"/>
          <w:highlight w:val="yellow"/>
        </w:rPr>
        <w:t>k</w:t>
      </w:r>
      <w:r w:rsidR="0046466D" w:rsidRPr="005B59A4">
        <w:rPr>
          <w:rFonts w:ascii="Bookman Old Style" w:hAnsi="Bookman Old Style"/>
          <w:highlight w:val="yellow"/>
        </w:rPr>
        <w:t>ementerian</w:t>
      </w:r>
      <w:proofErr w:type="spellEnd"/>
      <w:r w:rsidR="0046466D" w:rsidRPr="005B59A4">
        <w:rPr>
          <w:rFonts w:ascii="Bookman Old Style" w:hAnsi="Bookman Old Style"/>
          <w:highlight w:val="yellow"/>
        </w:rPr>
        <w:t>/</w:t>
      </w:r>
      <w:proofErr w:type="spellStart"/>
      <w:r w:rsidR="000A326E" w:rsidRPr="005B59A4">
        <w:rPr>
          <w:rFonts w:ascii="Bookman Old Style" w:hAnsi="Bookman Old Style"/>
          <w:highlight w:val="yellow"/>
        </w:rPr>
        <w:t>l</w:t>
      </w:r>
      <w:r w:rsidR="0046466D" w:rsidRPr="005B59A4">
        <w:rPr>
          <w:rFonts w:ascii="Bookman Old Style" w:hAnsi="Bookman Old Style"/>
          <w:highlight w:val="yellow"/>
        </w:rPr>
        <w:t>embaga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r w:rsidR="000018EA" w:rsidRPr="005B59A4">
        <w:rPr>
          <w:rFonts w:ascii="Bookman Old Style" w:hAnsi="Bookman Old Style"/>
          <w:highlight w:val="yellow"/>
        </w:rPr>
        <w:t xml:space="preserve">dan </w:t>
      </w:r>
      <w:proofErr w:type="spellStart"/>
      <w:r w:rsidR="000A326E" w:rsidRPr="005B59A4">
        <w:rPr>
          <w:rFonts w:ascii="Bookman Old Style" w:hAnsi="Bookman Old Style"/>
          <w:highlight w:val="yellow"/>
        </w:rPr>
        <w:t>p</w:t>
      </w:r>
      <w:r w:rsidR="000018EA" w:rsidRPr="005B59A4">
        <w:rPr>
          <w:rFonts w:ascii="Bookman Old Style" w:hAnsi="Bookman Old Style"/>
          <w:highlight w:val="yellow"/>
        </w:rPr>
        <w:t>emerintah</w:t>
      </w:r>
      <w:proofErr w:type="spellEnd"/>
      <w:r w:rsidR="000018EA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0A326E" w:rsidRPr="005B59A4">
        <w:rPr>
          <w:rFonts w:ascii="Bookman Old Style" w:hAnsi="Bookman Old Style"/>
          <w:highlight w:val="yellow"/>
        </w:rPr>
        <w:t>d</w:t>
      </w:r>
      <w:r w:rsidR="000018EA" w:rsidRPr="005B59A4">
        <w:rPr>
          <w:rFonts w:ascii="Bookman Old Style" w:hAnsi="Bookman Old Style"/>
          <w:highlight w:val="yellow"/>
        </w:rPr>
        <w:t>aerah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sesuai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dengan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peraturan</w:t>
      </w:r>
      <w:proofErr w:type="spellEnd"/>
      <w:r w:rsidR="0046466D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B59A4">
        <w:rPr>
          <w:rFonts w:ascii="Bookman Old Style" w:hAnsi="Bookman Old Style"/>
          <w:highlight w:val="yellow"/>
        </w:rPr>
        <w:t>perundang-undangan</w:t>
      </w:r>
      <w:proofErr w:type="spellEnd"/>
      <w:r w:rsidR="0046466D" w:rsidRPr="005B59A4">
        <w:rPr>
          <w:rFonts w:ascii="Bookman Old Style" w:hAnsi="Bookman Old Style"/>
          <w:highlight w:val="yellow"/>
        </w:rPr>
        <w:t>.</w:t>
      </w:r>
    </w:p>
    <w:p w14:paraId="441ABCE9" w14:textId="77777777" w:rsidR="0074211A" w:rsidRPr="005B59A4" w:rsidRDefault="0074211A" w:rsidP="00EE6BCF">
      <w:pPr>
        <w:pStyle w:val="NoSpacing"/>
        <w:ind w:left="2552"/>
        <w:jc w:val="both"/>
        <w:rPr>
          <w:rFonts w:ascii="Bookman Old Style" w:hAnsi="Bookman Old Style"/>
        </w:rPr>
      </w:pPr>
    </w:p>
    <w:p w14:paraId="0CABBE91" w14:textId="559367F1" w:rsidR="0074211A" w:rsidRPr="005B59A4" w:rsidRDefault="0074211A" w:rsidP="00871282">
      <w:pPr>
        <w:pStyle w:val="NoSpacing"/>
        <w:ind w:left="4712" w:firstLine="32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1</w:t>
      </w:r>
      <w:r w:rsidR="00871282">
        <w:rPr>
          <w:rFonts w:ascii="Bookman Old Style" w:hAnsi="Bookman Old Style"/>
        </w:rPr>
        <w:t>5</w:t>
      </w:r>
    </w:p>
    <w:p w14:paraId="5229E7C1" w14:textId="1CA70FE4" w:rsidR="00B31E9E" w:rsidRPr="00871282" w:rsidRDefault="00A126B6" w:rsidP="00B31E9E">
      <w:pPr>
        <w:pStyle w:val="NoSpacing"/>
        <w:numPr>
          <w:ilvl w:val="0"/>
          <w:numId w:val="32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871282">
        <w:rPr>
          <w:rFonts w:ascii="Bookman Old Style" w:hAnsi="Bookman Old Style"/>
          <w:highlight w:val="yellow"/>
        </w:rPr>
        <w:t>P</w:t>
      </w:r>
      <w:r w:rsidR="0046466D" w:rsidRPr="00871282">
        <w:rPr>
          <w:rFonts w:ascii="Bookman Old Style" w:hAnsi="Bookman Old Style"/>
          <w:highlight w:val="yellow"/>
        </w:rPr>
        <w:t>e</w:t>
      </w:r>
      <w:r w:rsidR="000018EA" w:rsidRPr="00871282">
        <w:rPr>
          <w:rFonts w:ascii="Bookman Old Style" w:hAnsi="Bookman Old Style"/>
          <w:highlight w:val="yellow"/>
        </w:rPr>
        <w:t>nyusunan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871282">
        <w:rPr>
          <w:rFonts w:ascii="Bookman Old Style" w:hAnsi="Bookman Old Style"/>
          <w:highlight w:val="yellow"/>
        </w:rPr>
        <w:t>rencana</w:t>
      </w:r>
      <w:proofErr w:type="spellEnd"/>
      <w:r w:rsidR="0046466D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F36AD1" w:rsidRPr="00871282">
        <w:rPr>
          <w:rFonts w:ascii="Bookman Old Style" w:hAnsi="Bookman Old Style"/>
          <w:highlight w:val="yellow"/>
        </w:rPr>
        <w:t>kontingensi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sebagaimana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dimaksud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pada Pasal 1</w:t>
      </w:r>
      <w:r w:rsidR="00871282">
        <w:rPr>
          <w:rFonts w:ascii="Bookman Old Style" w:hAnsi="Bookman Old Style"/>
          <w:highlight w:val="yellow"/>
        </w:rPr>
        <w:t>4</w:t>
      </w:r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ayat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(1) </w:t>
      </w:r>
      <w:proofErr w:type="spellStart"/>
      <w:r w:rsidR="00B31E9E" w:rsidRPr="00871282">
        <w:rPr>
          <w:rFonts w:ascii="Bookman Old Style" w:hAnsi="Bookman Old Style"/>
          <w:highlight w:val="yellow"/>
        </w:rPr>
        <w:t>bertujuan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untuk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memastikan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respons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cepat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, </w:t>
      </w:r>
      <w:proofErr w:type="spellStart"/>
      <w:r w:rsidR="00B31E9E" w:rsidRPr="00871282">
        <w:rPr>
          <w:rFonts w:ascii="Bookman Old Style" w:hAnsi="Bookman Old Style"/>
          <w:highlight w:val="yellow"/>
        </w:rPr>
        <w:t>meminimalkan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dampak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negatif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, </w:t>
      </w:r>
      <w:proofErr w:type="spellStart"/>
      <w:r w:rsidR="00B31E9E" w:rsidRPr="00871282">
        <w:rPr>
          <w:rFonts w:ascii="Bookman Old Style" w:hAnsi="Bookman Old Style"/>
          <w:highlight w:val="yellow"/>
        </w:rPr>
        <w:t>memberikan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kejelasan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peran</w:t>
      </w:r>
      <w:proofErr w:type="spellEnd"/>
      <w:r w:rsidR="002E204C" w:rsidRPr="00871282">
        <w:rPr>
          <w:rFonts w:ascii="Bookman Old Style" w:hAnsi="Bookman Old Style"/>
          <w:highlight w:val="yellow"/>
        </w:rPr>
        <w:t xml:space="preserve"> dan </w:t>
      </w:r>
      <w:proofErr w:type="spellStart"/>
      <w:r w:rsidR="002E204C" w:rsidRPr="00871282">
        <w:rPr>
          <w:rFonts w:ascii="Bookman Old Style" w:hAnsi="Bookman Old Style"/>
          <w:highlight w:val="yellow"/>
        </w:rPr>
        <w:t>tindakan</w:t>
      </w:r>
      <w:proofErr w:type="spellEnd"/>
      <w:r w:rsidR="00C470EF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C470EF" w:rsidRPr="00871282">
        <w:rPr>
          <w:rFonts w:ascii="Bookman Old Style" w:hAnsi="Bookman Old Style"/>
          <w:highlight w:val="yellow"/>
        </w:rPr>
        <w:t>bagi</w:t>
      </w:r>
      <w:proofErr w:type="spellEnd"/>
      <w:r w:rsidR="00C470EF" w:rsidRPr="00871282">
        <w:rPr>
          <w:rFonts w:ascii="Bookman Old Style" w:hAnsi="Bookman Old Style"/>
          <w:highlight w:val="yellow"/>
        </w:rPr>
        <w:t xml:space="preserve"> Kementerian/</w:t>
      </w:r>
      <w:proofErr w:type="spellStart"/>
      <w:r w:rsidR="00C470EF" w:rsidRPr="00871282">
        <w:rPr>
          <w:rFonts w:ascii="Bookman Old Style" w:hAnsi="Bookman Old Style"/>
          <w:highlight w:val="yellow"/>
        </w:rPr>
        <w:t>lembaga</w:t>
      </w:r>
      <w:proofErr w:type="spellEnd"/>
      <w:r w:rsidR="00695C27" w:rsidRPr="00871282">
        <w:rPr>
          <w:rFonts w:ascii="Bookman Old Style" w:hAnsi="Bookman Old Style"/>
          <w:highlight w:val="yellow"/>
        </w:rPr>
        <w:t xml:space="preserve"> dan </w:t>
      </w:r>
      <w:proofErr w:type="spellStart"/>
      <w:r w:rsidR="00C470EF" w:rsidRPr="00871282">
        <w:rPr>
          <w:rFonts w:ascii="Bookman Old Style" w:hAnsi="Bookman Old Style"/>
          <w:highlight w:val="yellow"/>
        </w:rPr>
        <w:t>pemerintah</w:t>
      </w:r>
      <w:proofErr w:type="spellEnd"/>
      <w:r w:rsidR="00C470EF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C470EF" w:rsidRPr="00871282">
        <w:rPr>
          <w:rFonts w:ascii="Bookman Old Style" w:hAnsi="Bookman Old Style"/>
          <w:highlight w:val="yellow"/>
        </w:rPr>
        <w:t>daerah</w:t>
      </w:r>
      <w:proofErr w:type="spellEnd"/>
      <w:r w:rsidR="002E204C" w:rsidRPr="00871282">
        <w:rPr>
          <w:rFonts w:ascii="Bookman Old Style" w:hAnsi="Bookman Old Style"/>
          <w:highlight w:val="yellow"/>
        </w:rPr>
        <w:t>,</w:t>
      </w:r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saat</w:t>
      </w:r>
      <w:proofErr w:type="spellEnd"/>
      <w:r w:rsidR="00B31E9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B31E9E" w:rsidRPr="00871282">
        <w:rPr>
          <w:rFonts w:ascii="Bookman Old Style" w:hAnsi="Bookman Old Style"/>
          <w:highlight w:val="yellow"/>
        </w:rPr>
        <w:t>kondisi</w:t>
      </w:r>
      <w:proofErr w:type="spellEnd"/>
      <w:r w:rsidR="00C470EF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C470EF" w:rsidRPr="00871282">
        <w:rPr>
          <w:rFonts w:ascii="Bookman Old Style" w:hAnsi="Bookman Old Style"/>
          <w:highlight w:val="yellow"/>
        </w:rPr>
        <w:t>Krisis</w:t>
      </w:r>
      <w:proofErr w:type="spellEnd"/>
      <w:r w:rsidR="00C470EF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C470EF" w:rsidRPr="00871282">
        <w:rPr>
          <w:rFonts w:ascii="Bookman Old Style" w:hAnsi="Bookman Old Style"/>
          <w:highlight w:val="yellow"/>
        </w:rPr>
        <w:t>Terorisme</w:t>
      </w:r>
      <w:proofErr w:type="spellEnd"/>
      <w:r w:rsidR="00C470EF" w:rsidRPr="00871282">
        <w:rPr>
          <w:rFonts w:ascii="Bookman Old Style" w:hAnsi="Bookman Old Style"/>
          <w:highlight w:val="yellow"/>
        </w:rPr>
        <w:t>.</w:t>
      </w:r>
    </w:p>
    <w:p w14:paraId="05158E56" w14:textId="7CE9D30F" w:rsidR="0074211A" w:rsidRPr="005B59A4" w:rsidRDefault="00FC2AA9" w:rsidP="00EE6BCF">
      <w:pPr>
        <w:pStyle w:val="NoSpacing"/>
        <w:numPr>
          <w:ilvl w:val="0"/>
          <w:numId w:val="32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Penyusunan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rencana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kontingensi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</w:t>
      </w:r>
      <w:r w:rsidR="0074211A" w:rsidRPr="005B59A4">
        <w:rPr>
          <w:rFonts w:ascii="Bookman Old Style" w:hAnsi="Bookman Old Style"/>
        </w:rPr>
        <w:t>1</w:t>
      </w:r>
      <w:r w:rsidRPr="005B59A4">
        <w:rPr>
          <w:rFonts w:ascii="Bookman Old Style" w:hAnsi="Bookman Old Style"/>
        </w:rPr>
        <w:t xml:space="preserve">) </w:t>
      </w:r>
      <w:proofErr w:type="spellStart"/>
      <w:r w:rsidRPr="005B59A4">
        <w:rPr>
          <w:rFonts w:ascii="Bookman Old Style" w:hAnsi="Bookman Old Style"/>
        </w:rPr>
        <w:t>dilaksanakan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dikoordinasikan</w:t>
      </w:r>
      <w:proofErr w:type="spellEnd"/>
      <w:r w:rsidRPr="005B59A4">
        <w:rPr>
          <w:rFonts w:ascii="Bookman Old Style" w:hAnsi="Bookman Old Style"/>
        </w:rPr>
        <w:t xml:space="preserve"> oleh BNPT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melibatkan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0A326E" w:rsidRPr="005B59A4">
        <w:rPr>
          <w:rFonts w:ascii="Bookman Old Style" w:hAnsi="Bookman Old Style"/>
        </w:rPr>
        <w:t>k</w:t>
      </w:r>
      <w:r w:rsidRPr="005B59A4">
        <w:rPr>
          <w:rFonts w:ascii="Bookman Old Style" w:hAnsi="Bookman Old Style"/>
        </w:rPr>
        <w:t>ementerian</w:t>
      </w:r>
      <w:proofErr w:type="spellEnd"/>
      <w:r w:rsidRPr="005B59A4">
        <w:rPr>
          <w:rFonts w:ascii="Bookman Old Style" w:hAnsi="Bookman Old Style"/>
        </w:rPr>
        <w:t>/</w:t>
      </w:r>
      <w:proofErr w:type="spellStart"/>
      <w:r w:rsidR="000A326E" w:rsidRPr="005B59A4">
        <w:rPr>
          <w:rFonts w:ascii="Bookman Old Style" w:hAnsi="Bookman Old Style"/>
        </w:rPr>
        <w:t>l</w:t>
      </w:r>
      <w:r w:rsidRPr="005B59A4">
        <w:rPr>
          <w:rFonts w:ascii="Bookman Old Style" w:hAnsi="Bookman Old Style"/>
        </w:rPr>
        <w:t>embaga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terkait</w:t>
      </w:r>
      <w:proofErr w:type="spellEnd"/>
      <w:r w:rsidRPr="005B59A4">
        <w:rPr>
          <w:rFonts w:ascii="Bookman Old Style" w:hAnsi="Bookman Old Style"/>
        </w:rPr>
        <w:t>.</w:t>
      </w:r>
    </w:p>
    <w:p w14:paraId="145A0074" w14:textId="072B628D" w:rsidR="0074211A" w:rsidRPr="00871282" w:rsidRDefault="0046466D" w:rsidP="00EE6BCF">
      <w:pPr>
        <w:pStyle w:val="NoSpacing"/>
        <w:numPr>
          <w:ilvl w:val="0"/>
          <w:numId w:val="32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871282">
        <w:rPr>
          <w:rFonts w:ascii="Bookman Old Style" w:hAnsi="Bookman Old Style"/>
          <w:highlight w:val="yellow"/>
        </w:rPr>
        <w:t>Rencana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F36AD1" w:rsidRPr="00871282">
        <w:rPr>
          <w:rFonts w:ascii="Bookman Old Style" w:hAnsi="Bookman Old Style"/>
          <w:highlight w:val="yellow"/>
        </w:rPr>
        <w:t>kontingensi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sebagaimana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dimaksud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r w:rsidR="0074211A" w:rsidRPr="00871282">
        <w:rPr>
          <w:rFonts w:ascii="Bookman Old Style" w:hAnsi="Bookman Old Style"/>
          <w:highlight w:val="yellow"/>
        </w:rPr>
        <w:t>pada</w:t>
      </w:r>
      <w:r w:rsidR="000A326E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0A326E" w:rsidRPr="00871282">
        <w:rPr>
          <w:rFonts w:ascii="Bookman Old Style" w:hAnsi="Bookman Old Style"/>
          <w:highlight w:val="yellow"/>
        </w:rPr>
        <w:t>ayat</w:t>
      </w:r>
      <w:proofErr w:type="spellEnd"/>
      <w:r w:rsidR="000A326E" w:rsidRPr="00871282">
        <w:rPr>
          <w:rFonts w:ascii="Bookman Old Style" w:hAnsi="Bookman Old Style"/>
          <w:highlight w:val="yellow"/>
        </w:rPr>
        <w:t xml:space="preserve"> (</w:t>
      </w:r>
      <w:r w:rsidR="0074211A" w:rsidRPr="00871282">
        <w:rPr>
          <w:rFonts w:ascii="Bookman Old Style" w:hAnsi="Bookman Old Style"/>
          <w:highlight w:val="yellow"/>
        </w:rPr>
        <w:t>2</w:t>
      </w:r>
      <w:r w:rsidR="000A326E" w:rsidRPr="00871282">
        <w:rPr>
          <w:rFonts w:ascii="Bookman Old Style" w:hAnsi="Bookman Old Style"/>
          <w:highlight w:val="yellow"/>
        </w:rPr>
        <w:t>)</w:t>
      </w:r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merupakan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dokumen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perencanaan</w:t>
      </w:r>
      <w:proofErr w:type="spellEnd"/>
      <w:r w:rsidRPr="00871282">
        <w:rPr>
          <w:rFonts w:ascii="Bookman Old Style" w:hAnsi="Bookman Old Style"/>
          <w:highlight w:val="yellow"/>
        </w:rPr>
        <w:t xml:space="preserve"> yang </w:t>
      </w:r>
      <w:proofErr w:type="spellStart"/>
      <w:r w:rsidRPr="00871282">
        <w:rPr>
          <w:rFonts w:ascii="Bookman Old Style" w:hAnsi="Bookman Old Style"/>
          <w:highlight w:val="yellow"/>
        </w:rPr>
        <w:t>memuat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skenario</w:t>
      </w:r>
      <w:proofErr w:type="spellEnd"/>
      <w:r w:rsidRPr="00871282">
        <w:rPr>
          <w:rFonts w:ascii="Bookman Old Style" w:hAnsi="Bookman Old Style"/>
          <w:highlight w:val="yellow"/>
        </w:rPr>
        <w:t xml:space="preserve">, </w:t>
      </w:r>
      <w:proofErr w:type="spellStart"/>
      <w:r w:rsidR="00985DE0" w:rsidRPr="00871282">
        <w:rPr>
          <w:rFonts w:ascii="Bookman Old Style" w:hAnsi="Bookman Old Style"/>
          <w:highlight w:val="yellow"/>
        </w:rPr>
        <w:t>analisis</w:t>
      </w:r>
      <w:proofErr w:type="spellEnd"/>
      <w:r w:rsidR="00985DE0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985DE0" w:rsidRPr="00871282">
        <w:rPr>
          <w:rFonts w:ascii="Bookman Old Style" w:hAnsi="Bookman Old Style"/>
          <w:highlight w:val="yellow"/>
        </w:rPr>
        <w:t>risiko</w:t>
      </w:r>
      <w:proofErr w:type="spellEnd"/>
      <w:r w:rsidR="00985DE0" w:rsidRPr="00871282">
        <w:rPr>
          <w:rFonts w:ascii="Bookman Old Style" w:hAnsi="Bookman Old Style"/>
          <w:highlight w:val="yellow"/>
        </w:rPr>
        <w:t xml:space="preserve"> dan </w:t>
      </w:r>
      <w:proofErr w:type="spellStart"/>
      <w:r w:rsidR="00985DE0" w:rsidRPr="00871282">
        <w:rPr>
          <w:rFonts w:ascii="Bookman Old Style" w:hAnsi="Bookman Old Style"/>
          <w:highlight w:val="yellow"/>
        </w:rPr>
        <w:t>dampak</w:t>
      </w:r>
      <w:proofErr w:type="spellEnd"/>
      <w:r w:rsidR="00985DE0" w:rsidRPr="00871282">
        <w:rPr>
          <w:rFonts w:ascii="Bookman Old Style" w:hAnsi="Bookman Old Style"/>
          <w:highlight w:val="yellow"/>
        </w:rPr>
        <w:t xml:space="preserve">, </w:t>
      </w:r>
      <w:r w:rsidRPr="00871282">
        <w:rPr>
          <w:rFonts w:ascii="Bookman Old Style" w:hAnsi="Bookman Old Style"/>
          <w:highlight w:val="yellow"/>
        </w:rPr>
        <w:t xml:space="preserve">strategi, </w:t>
      </w:r>
      <w:proofErr w:type="spellStart"/>
      <w:r w:rsidRPr="00871282">
        <w:rPr>
          <w:rFonts w:ascii="Bookman Old Style" w:hAnsi="Bookman Old Style"/>
          <w:highlight w:val="yellow"/>
        </w:rPr>
        <w:t>langkah-langkah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penanganan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r w:rsidR="00596EB3" w:rsidRPr="00871282">
        <w:rPr>
          <w:rFonts w:ascii="Bookman Old Style" w:hAnsi="Bookman Old Style"/>
          <w:highlight w:val="yellow"/>
        </w:rPr>
        <w:t xml:space="preserve">dan </w:t>
      </w:r>
      <w:proofErr w:type="spellStart"/>
      <w:r w:rsidR="00596EB3" w:rsidRPr="00871282">
        <w:rPr>
          <w:rFonts w:ascii="Bookman Old Style" w:hAnsi="Bookman Old Style"/>
          <w:highlight w:val="yellow"/>
        </w:rPr>
        <w:t>prosedur</w:t>
      </w:r>
      <w:proofErr w:type="spellEnd"/>
      <w:r w:rsidR="00596EB3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596EB3" w:rsidRPr="00871282">
        <w:rPr>
          <w:rFonts w:ascii="Bookman Old Style" w:hAnsi="Bookman Old Style"/>
          <w:highlight w:val="yellow"/>
        </w:rPr>
        <w:t>operasional</w:t>
      </w:r>
      <w:proofErr w:type="spellEnd"/>
      <w:r w:rsidR="00596EB3" w:rsidRPr="00871282">
        <w:rPr>
          <w:rFonts w:ascii="Bookman Old Style" w:hAnsi="Bookman Old Style"/>
          <w:highlight w:val="yellow"/>
        </w:rPr>
        <w:t xml:space="preserve">, </w:t>
      </w:r>
      <w:proofErr w:type="spellStart"/>
      <w:r w:rsidR="00596EB3" w:rsidRPr="00871282">
        <w:rPr>
          <w:rFonts w:ascii="Bookman Old Style" w:hAnsi="Bookman Old Style"/>
          <w:highlight w:val="yellow"/>
        </w:rPr>
        <w:t>serta</w:t>
      </w:r>
      <w:proofErr w:type="spellEnd"/>
      <w:r w:rsidR="00596EB3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596EB3" w:rsidRPr="00871282">
        <w:rPr>
          <w:rFonts w:ascii="Bookman Old Style" w:hAnsi="Bookman Old Style"/>
          <w:highlight w:val="yellow"/>
        </w:rPr>
        <w:t>inventarisasi</w:t>
      </w:r>
      <w:proofErr w:type="spellEnd"/>
      <w:r w:rsidR="00596EB3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596EB3" w:rsidRPr="00871282">
        <w:rPr>
          <w:rFonts w:ascii="Bookman Old Style" w:hAnsi="Bookman Old Style"/>
          <w:highlight w:val="yellow"/>
        </w:rPr>
        <w:t>sumber</w:t>
      </w:r>
      <w:proofErr w:type="spellEnd"/>
      <w:r w:rsidR="00596EB3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596EB3" w:rsidRPr="00871282">
        <w:rPr>
          <w:rFonts w:ascii="Bookman Old Style" w:hAnsi="Bookman Old Style"/>
          <w:highlight w:val="yellow"/>
        </w:rPr>
        <w:t>daya</w:t>
      </w:r>
      <w:proofErr w:type="spellEnd"/>
      <w:r w:rsidR="002E475D" w:rsidRPr="00871282">
        <w:rPr>
          <w:rFonts w:ascii="Bookman Old Style" w:hAnsi="Bookman Old Style"/>
          <w:highlight w:val="yellow"/>
        </w:rPr>
        <w:t xml:space="preserve">, </w:t>
      </w:r>
      <w:proofErr w:type="spellStart"/>
      <w:r w:rsidRPr="00871282">
        <w:rPr>
          <w:rFonts w:ascii="Bookman Old Style" w:hAnsi="Bookman Old Style"/>
          <w:highlight w:val="yellow"/>
        </w:rPr>
        <w:t>dalam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Pr="00871282">
        <w:rPr>
          <w:rFonts w:ascii="Bookman Old Style" w:hAnsi="Bookman Old Style"/>
          <w:highlight w:val="yellow"/>
        </w:rPr>
        <w:t>menghadapi</w:t>
      </w:r>
      <w:proofErr w:type="spellEnd"/>
      <w:r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AE3340" w:rsidRPr="00871282">
        <w:rPr>
          <w:rFonts w:ascii="Bookman Old Style" w:hAnsi="Bookman Old Style"/>
          <w:highlight w:val="yellow"/>
        </w:rPr>
        <w:t>Krisis</w:t>
      </w:r>
      <w:proofErr w:type="spellEnd"/>
      <w:r w:rsidR="00AE3340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AE3340" w:rsidRPr="00871282">
        <w:rPr>
          <w:rFonts w:ascii="Bookman Old Style" w:hAnsi="Bookman Old Style"/>
          <w:highlight w:val="yellow"/>
        </w:rPr>
        <w:t>Terorisme</w:t>
      </w:r>
      <w:proofErr w:type="spellEnd"/>
      <w:r w:rsidR="00452CFC" w:rsidRPr="00871282">
        <w:rPr>
          <w:rFonts w:ascii="Bookman Old Style" w:hAnsi="Bookman Old Style"/>
          <w:highlight w:val="yellow"/>
        </w:rPr>
        <w:t xml:space="preserve">, yang </w:t>
      </w:r>
      <w:proofErr w:type="spellStart"/>
      <w:r w:rsidR="00452CFC" w:rsidRPr="00871282">
        <w:rPr>
          <w:rFonts w:ascii="Bookman Old Style" w:hAnsi="Bookman Old Style"/>
          <w:highlight w:val="yellow"/>
        </w:rPr>
        <w:t>dimaksudkan</w:t>
      </w:r>
      <w:proofErr w:type="spellEnd"/>
      <w:r w:rsidR="00452CFC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52CFC" w:rsidRPr="00871282">
        <w:rPr>
          <w:rFonts w:ascii="Bookman Old Style" w:hAnsi="Bookman Old Style"/>
          <w:highlight w:val="yellow"/>
        </w:rPr>
        <w:t>untuk</w:t>
      </w:r>
      <w:proofErr w:type="spellEnd"/>
      <w:r w:rsidR="00452CFC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52CFC" w:rsidRPr="00871282">
        <w:rPr>
          <w:rFonts w:ascii="Bookman Old Style" w:hAnsi="Bookman Old Style"/>
          <w:highlight w:val="yellow"/>
        </w:rPr>
        <w:t>mengurangi</w:t>
      </w:r>
      <w:proofErr w:type="spellEnd"/>
      <w:r w:rsidR="00452CFC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52CFC" w:rsidRPr="00871282">
        <w:rPr>
          <w:rFonts w:ascii="Bookman Old Style" w:hAnsi="Bookman Old Style"/>
          <w:highlight w:val="yellow"/>
        </w:rPr>
        <w:t>dampak</w:t>
      </w:r>
      <w:proofErr w:type="spellEnd"/>
      <w:r w:rsidR="00452CFC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52CFC" w:rsidRPr="00871282">
        <w:rPr>
          <w:rFonts w:ascii="Bookman Old Style" w:hAnsi="Bookman Old Style"/>
          <w:highlight w:val="yellow"/>
        </w:rPr>
        <w:t>risiko</w:t>
      </w:r>
      <w:proofErr w:type="spellEnd"/>
      <w:r w:rsidR="00452CFC" w:rsidRPr="00871282">
        <w:rPr>
          <w:rFonts w:ascii="Bookman Old Style" w:hAnsi="Bookman Old Style"/>
          <w:highlight w:val="yellow"/>
        </w:rPr>
        <w:t xml:space="preserve"> dan </w:t>
      </w:r>
      <w:proofErr w:type="spellStart"/>
      <w:r w:rsidR="00452CFC" w:rsidRPr="00871282">
        <w:rPr>
          <w:rFonts w:ascii="Bookman Old Style" w:hAnsi="Bookman Old Style"/>
          <w:highlight w:val="yellow"/>
        </w:rPr>
        <w:t>mempercepat</w:t>
      </w:r>
      <w:proofErr w:type="spellEnd"/>
      <w:r w:rsidR="00452CFC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452CFC" w:rsidRPr="00871282">
        <w:rPr>
          <w:rFonts w:ascii="Bookman Old Style" w:hAnsi="Bookman Old Style"/>
          <w:highlight w:val="yellow"/>
        </w:rPr>
        <w:t>tanggap</w:t>
      </w:r>
      <w:proofErr w:type="spellEnd"/>
      <w:r w:rsidR="00452CFC" w:rsidRPr="00871282">
        <w:rPr>
          <w:rFonts w:ascii="Bookman Old Style" w:hAnsi="Bookman Old Style"/>
          <w:highlight w:val="yellow"/>
        </w:rPr>
        <w:t xml:space="preserve"> </w:t>
      </w:r>
      <w:proofErr w:type="spellStart"/>
      <w:r w:rsidR="00871282">
        <w:rPr>
          <w:rFonts w:ascii="Bookman Old Style" w:hAnsi="Bookman Old Style"/>
          <w:highlight w:val="yellow"/>
        </w:rPr>
        <w:t>krisis</w:t>
      </w:r>
      <w:proofErr w:type="spellEnd"/>
      <w:r w:rsidR="00B67578" w:rsidRPr="00871282">
        <w:rPr>
          <w:rFonts w:ascii="Bookman Old Style" w:hAnsi="Bookman Old Style"/>
          <w:highlight w:val="yellow"/>
        </w:rPr>
        <w:t>.</w:t>
      </w:r>
    </w:p>
    <w:p w14:paraId="5B60982A" w14:textId="204BBB37" w:rsidR="00577808" w:rsidRPr="005B59A4" w:rsidRDefault="00577808" w:rsidP="00EE6BCF">
      <w:pPr>
        <w:pStyle w:val="NoSpacing"/>
        <w:numPr>
          <w:ilvl w:val="0"/>
          <w:numId w:val="32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Kementerian/</w:t>
      </w:r>
      <w:proofErr w:type="spellStart"/>
      <w:r w:rsidR="000A326E" w:rsidRPr="005B59A4">
        <w:rPr>
          <w:rFonts w:ascii="Bookman Old Style" w:hAnsi="Bookman Old Style"/>
        </w:rPr>
        <w:t>l</w:t>
      </w:r>
      <w:r w:rsidRPr="005B59A4">
        <w:rPr>
          <w:rFonts w:ascii="Bookman Old Style" w:hAnsi="Bookman Old Style"/>
        </w:rPr>
        <w:t>embaga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terkait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(2) paling </w:t>
      </w:r>
      <w:proofErr w:type="spellStart"/>
      <w:r w:rsidRPr="005B59A4">
        <w:rPr>
          <w:rFonts w:ascii="Bookman Old Style" w:hAnsi="Bookman Old Style"/>
        </w:rPr>
        <w:t>sedikit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meliputi</w:t>
      </w:r>
      <w:proofErr w:type="spellEnd"/>
      <w:r w:rsidRPr="005B59A4">
        <w:rPr>
          <w:rFonts w:ascii="Bookman Old Style" w:hAnsi="Bookman Old Style"/>
        </w:rPr>
        <w:t>:</w:t>
      </w:r>
    </w:p>
    <w:p w14:paraId="309E75F8" w14:textId="77777777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mempunyai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tugas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melaksanakan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koordinasi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sinkronisasi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pengendalian</w:t>
      </w:r>
      <w:proofErr w:type="spellEnd"/>
      <w:r w:rsidRPr="005B59A4">
        <w:rPr>
          <w:rFonts w:ascii="Bookman Old Style" w:hAnsi="Bookman Old Style"/>
        </w:rPr>
        <w:t xml:space="preserve">, dan </w:t>
      </w:r>
      <w:proofErr w:type="spellStart"/>
      <w:r w:rsidRPr="005B59A4">
        <w:rPr>
          <w:rFonts w:ascii="Bookman Old Style" w:hAnsi="Bookman Old Style"/>
        </w:rPr>
        <w:t>penyelenggaraan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luar</w:t>
      </w:r>
      <w:proofErr w:type="spellEnd"/>
      <w:r w:rsidRPr="005B59A4">
        <w:rPr>
          <w:rFonts w:ascii="Bookman Old Style" w:hAnsi="Bookman Old Style"/>
        </w:rPr>
        <w:t xml:space="preserve"> negeri; </w:t>
      </w:r>
    </w:p>
    <w:p w14:paraId="58F54065" w14:textId="77777777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negeri; </w:t>
      </w:r>
    </w:p>
    <w:p w14:paraId="3FA86A7C" w14:textId="783A6446" w:rsidR="00F82EF2" w:rsidRPr="005B59A4" w:rsidRDefault="00F82EF2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Kementerian yang </w:t>
      </w:r>
      <w:proofErr w:type="spellStart"/>
      <w:r w:rsidRPr="005B59A4">
        <w:rPr>
          <w:rFonts w:ascii="Bookman Old Style" w:hAnsi="Bookman Old Style"/>
          <w:highlight w:val="yellow"/>
        </w:rPr>
        <w:t>menyelenggarakan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urusan</w:t>
      </w:r>
      <w:proofErr w:type="spellEnd"/>
      <w:r w:rsidRPr="005B59A4">
        <w:rPr>
          <w:rFonts w:ascii="Bookman Old Style" w:hAnsi="Bookman Old Style"/>
          <w:highlight w:val="yellow"/>
        </w:rPr>
        <w:t xml:space="preserve"> di </w:t>
      </w:r>
      <w:proofErr w:type="spellStart"/>
      <w:r w:rsidRPr="005B59A4">
        <w:rPr>
          <w:rFonts w:ascii="Bookman Old Style" w:hAnsi="Bookman Old Style"/>
          <w:highlight w:val="yellow"/>
        </w:rPr>
        <w:t>bidang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pertahanan</w:t>
      </w:r>
      <w:proofErr w:type="spellEnd"/>
      <w:r w:rsidRPr="005B59A4">
        <w:rPr>
          <w:rFonts w:ascii="Bookman Old Style" w:hAnsi="Bookman Old Style"/>
          <w:highlight w:val="yellow"/>
        </w:rPr>
        <w:t>;</w:t>
      </w:r>
    </w:p>
    <w:p w14:paraId="1B373EFC" w14:textId="77777777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lastRenderedPageBreak/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hukum</w:t>
      </w:r>
      <w:proofErr w:type="spellEnd"/>
      <w:r w:rsidRPr="005B59A4">
        <w:rPr>
          <w:rFonts w:ascii="Bookman Old Style" w:hAnsi="Bookman Old Style"/>
        </w:rPr>
        <w:t>;</w:t>
      </w:r>
    </w:p>
    <w:p w14:paraId="31780BB6" w14:textId="77777777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sub-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imigrasi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pemasyarakatan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merupakan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lingkup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hukum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65660780" w14:textId="3D6258EB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sosial</w:t>
      </w:r>
      <w:proofErr w:type="spellEnd"/>
      <w:r w:rsidRPr="005B59A4">
        <w:rPr>
          <w:rFonts w:ascii="Bookman Old Style" w:hAnsi="Bookman Old Style"/>
        </w:rPr>
        <w:t>;</w:t>
      </w:r>
    </w:p>
    <w:p w14:paraId="1AA71731" w14:textId="77777777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mempunyai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tugas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komunikasi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>;</w:t>
      </w:r>
    </w:p>
    <w:p w14:paraId="0E6B6B67" w14:textId="77777777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transportasi</w:t>
      </w:r>
      <w:proofErr w:type="spellEnd"/>
      <w:r w:rsidRPr="005B59A4">
        <w:rPr>
          <w:rFonts w:ascii="Bookman Old Style" w:hAnsi="Bookman Old Style"/>
        </w:rPr>
        <w:t>;</w:t>
      </w:r>
    </w:p>
    <w:p w14:paraId="6A832771" w14:textId="5F7EBBC5" w:rsidR="00577808" w:rsidRPr="005B59A4" w:rsidRDefault="000D2D04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</w:t>
      </w:r>
      <w:r w:rsidR="00577808" w:rsidRPr="005B59A4">
        <w:rPr>
          <w:rFonts w:ascii="Bookman Old Style" w:hAnsi="Bookman Old Style"/>
        </w:rPr>
        <w:t>ementerian</w:t>
      </w:r>
      <w:proofErr w:type="spellEnd"/>
      <w:r w:rsidR="00577808" w:rsidRPr="005B59A4">
        <w:rPr>
          <w:rFonts w:ascii="Bookman Old Style" w:hAnsi="Bookman Old Style"/>
        </w:rPr>
        <w:t xml:space="preserve"> yang </w:t>
      </w:r>
      <w:proofErr w:type="spellStart"/>
      <w:r w:rsidR="00577808" w:rsidRPr="005B59A4">
        <w:rPr>
          <w:rFonts w:ascii="Bookman Old Style" w:hAnsi="Bookman Old Style"/>
        </w:rPr>
        <w:t>menyelenggarakan</w:t>
      </w:r>
      <w:proofErr w:type="spellEnd"/>
      <w:r w:rsidR="00577808" w:rsidRPr="005B59A4">
        <w:rPr>
          <w:rFonts w:ascii="Bookman Old Style" w:hAnsi="Bookman Old Style"/>
        </w:rPr>
        <w:t xml:space="preserve"> </w:t>
      </w:r>
      <w:proofErr w:type="spellStart"/>
      <w:r w:rsidR="00577808" w:rsidRPr="005B59A4">
        <w:rPr>
          <w:rFonts w:ascii="Bookman Old Style" w:hAnsi="Bookman Old Style"/>
        </w:rPr>
        <w:t>urusan</w:t>
      </w:r>
      <w:proofErr w:type="spellEnd"/>
      <w:r w:rsidR="00577808" w:rsidRPr="005B59A4">
        <w:rPr>
          <w:rFonts w:ascii="Bookman Old Style" w:hAnsi="Bookman Old Style"/>
        </w:rPr>
        <w:t xml:space="preserve"> </w:t>
      </w:r>
      <w:proofErr w:type="spellStart"/>
      <w:r w:rsidR="00577808" w:rsidRPr="005B59A4">
        <w:rPr>
          <w:rFonts w:ascii="Bookman Old Style" w:hAnsi="Bookman Old Style"/>
        </w:rPr>
        <w:t>pemerintahan</w:t>
      </w:r>
      <w:proofErr w:type="spellEnd"/>
      <w:r w:rsidR="00577808" w:rsidRPr="005B59A4">
        <w:rPr>
          <w:rFonts w:ascii="Bookman Old Style" w:hAnsi="Bookman Old Style"/>
        </w:rPr>
        <w:t xml:space="preserve"> di </w:t>
      </w:r>
      <w:proofErr w:type="spellStart"/>
      <w:r w:rsidR="00577808" w:rsidRPr="005B59A4">
        <w:rPr>
          <w:rFonts w:ascii="Bookman Old Style" w:hAnsi="Bookman Old Style"/>
        </w:rPr>
        <w:t>bidang</w:t>
      </w:r>
      <w:proofErr w:type="spellEnd"/>
      <w:r w:rsidR="00577808" w:rsidRPr="005B59A4">
        <w:rPr>
          <w:rFonts w:ascii="Bookman Old Style" w:hAnsi="Bookman Old Style"/>
        </w:rPr>
        <w:t xml:space="preserve"> </w:t>
      </w:r>
      <w:proofErr w:type="spellStart"/>
      <w:r w:rsidR="00577808" w:rsidRPr="005B59A4">
        <w:rPr>
          <w:rFonts w:ascii="Bookman Old Style" w:hAnsi="Bookman Old Style"/>
        </w:rPr>
        <w:t>energi</w:t>
      </w:r>
      <w:proofErr w:type="spellEnd"/>
      <w:r w:rsidR="00577808" w:rsidRPr="005B59A4">
        <w:rPr>
          <w:rFonts w:ascii="Bookman Old Style" w:hAnsi="Bookman Old Style"/>
        </w:rPr>
        <w:t xml:space="preserve"> dan </w:t>
      </w:r>
      <w:proofErr w:type="spellStart"/>
      <w:r w:rsidR="00577808" w:rsidRPr="005B59A4">
        <w:rPr>
          <w:rFonts w:ascii="Bookman Old Style" w:hAnsi="Bookman Old Style"/>
        </w:rPr>
        <w:t>sumber</w:t>
      </w:r>
      <w:proofErr w:type="spellEnd"/>
      <w:r w:rsidR="00577808" w:rsidRPr="005B59A4">
        <w:rPr>
          <w:rFonts w:ascii="Bookman Old Style" w:hAnsi="Bookman Old Style"/>
        </w:rPr>
        <w:t xml:space="preserve"> </w:t>
      </w:r>
      <w:proofErr w:type="spellStart"/>
      <w:r w:rsidR="00577808" w:rsidRPr="005B59A4">
        <w:rPr>
          <w:rFonts w:ascii="Bookman Old Style" w:hAnsi="Bookman Old Style"/>
        </w:rPr>
        <w:t>daya</w:t>
      </w:r>
      <w:proofErr w:type="spellEnd"/>
      <w:r w:rsidR="00577808" w:rsidRPr="005B59A4">
        <w:rPr>
          <w:rFonts w:ascii="Bookman Old Style" w:hAnsi="Bookman Old Style"/>
        </w:rPr>
        <w:t xml:space="preserve"> mineral;</w:t>
      </w:r>
    </w:p>
    <w:p w14:paraId="2033E593" w14:textId="18255038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kesehatan;</w:t>
      </w:r>
    </w:p>
    <w:p w14:paraId="5AA99E3C" w14:textId="58087B03" w:rsidR="00577808" w:rsidRPr="005B59A4" w:rsidRDefault="000271D0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kementerian</w:t>
      </w:r>
      <w:proofErr w:type="spellEnd"/>
      <w:r w:rsidRPr="005B59A4">
        <w:rPr>
          <w:rFonts w:ascii="Bookman Old Style" w:hAnsi="Bookman Old Style"/>
          <w:highlight w:val="yellow"/>
        </w:rPr>
        <w:t xml:space="preserve"> yang </w:t>
      </w:r>
      <w:proofErr w:type="spellStart"/>
      <w:r w:rsidRPr="005B59A4">
        <w:rPr>
          <w:rFonts w:ascii="Bookman Old Style" w:hAnsi="Bookman Old Style"/>
          <w:highlight w:val="yellow"/>
        </w:rPr>
        <w:t>menyelenggarakan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urusan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pemerintahan</w:t>
      </w:r>
      <w:proofErr w:type="spellEnd"/>
      <w:r w:rsidRPr="005B59A4">
        <w:rPr>
          <w:rFonts w:ascii="Bookman Old Style" w:hAnsi="Bookman Old Style"/>
          <w:highlight w:val="yellow"/>
        </w:rPr>
        <w:t xml:space="preserve"> di </w:t>
      </w:r>
      <w:proofErr w:type="spellStart"/>
      <w:r w:rsidRPr="005B59A4">
        <w:rPr>
          <w:rFonts w:ascii="Bookman Old Style" w:hAnsi="Bookman Old Style"/>
          <w:highlight w:val="yellow"/>
        </w:rPr>
        <w:t>bidang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hak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asasi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manusia</w:t>
      </w:r>
      <w:proofErr w:type="spellEnd"/>
      <w:r w:rsidRPr="005B59A4">
        <w:rPr>
          <w:rFonts w:ascii="Bookman Old Style" w:hAnsi="Bookman Old Style"/>
          <w:highlight w:val="yellow"/>
        </w:rPr>
        <w:t>;</w:t>
      </w:r>
    </w:p>
    <w:p w14:paraId="38284E1F" w14:textId="77777777" w:rsidR="00577808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badan yang </w:t>
      </w:r>
      <w:proofErr w:type="spellStart"/>
      <w:r w:rsidRPr="005B59A4">
        <w:rPr>
          <w:rFonts w:ascii="Bookman Old Style" w:hAnsi="Bookman Old Style"/>
        </w:rPr>
        <w:t>mempunyai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tugas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keamanan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siber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sandi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29660604" w14:textId="20B1EE3F" w:rsidR="00863CE3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lembaga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nonkementerian</w:t>
      </w:r>
      <w:proofErr w:type="spellEnd"/>
      <w:r w:rsidRPr="005B59A4">
        <w:rPr>
          <w:rFonts w:ascii="Bookman Old Style" w:hAnsi="Bookman Old Style"/>
        </w:rPr>
        <w:t xml:space="preserve"> </w:t>
      </w:r>
      <w:r w:rsidR="00863CE3" w:rsidRPr="005B59A4">
        <w:rPr>
          <w:rFonts w:ascii="Bookman Old Style" w:hAnsi="Bookman Old Style"/>
        </w:rPr>
        <w:t xml:space="preserve">yang </w:t>
      </w:r>
      <w:proofErr w:type="spellStart"/>
      <w:r w:rsidR="00863CE3" w:rsidRPr="005B59A4">
        <w:rPr>
          <w:rFonts w:ascii="Bookman Old Style" w:hAnsi="Bookman Old Style"/>
        </w:rPr>
        <w:t>memiliki</w:t>
      </w:r>
      <w:proofErr w:type="spellEnd"/>
      <w:r w:rsidR="00863CE3" w:rsidRPr="005B59A4">
        <w:rPr>
          <w:rFonts w:ascii="Bookman Old Style" w:hAnsi="Bookman Old Style"/>
        </w:rPr>
        <w:t xml:space="preserve"> </w:t>
      </w:r>
      <w:proofErr w:type="spellStart"/>
      <w:r w:rsidR="00863CE3" w:rsidRPr="005B59A4">
        <w:rPr>
          <w:rFonts w:ascii="Bookman Old Style" w:hAnsi="Bookman Old Style"/>
        </w:rPr>
        <w:t>tugas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penanggulangan</w:t>
      </w:r>
      <w:proofErr w:type="spellEnd"/>
      <w:r w:rsidR="000D2D04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bencana</w:t>
      </w:r>
      <w:proofErr w:type="spellEnd"/>
      <w:r w:rsidR="00863CE3" w:rsidRPr="005B59A4">
        <w:rPr>
          <w:rFonts w:ascii="Bookman Old Style" w:hAnsi="Bookman Old Style"/>
        </w:rPr>
        <w:t>;</w:t>
      </w:r>
    </w:p>
    <w:p w14:paraId="2EBFF9FD" w14:textId="77777777" w:rsidR="009A0A7D" w:rsidRPr="005B59A4" w:rsidRDefault="00577808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lembaga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independen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dibentuk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rangka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mencegah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memberantas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tindak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pidana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pencucian</w:t>
      </w:r>
      <w:proofErr w:type="spellEnd"/>
      <w:r w:rsidRPr="005B59A4">
        <w:rPr>
          <w:rFonts w:ascii="Bookman Old Style" w:hAnsi="Bookman Old Style"/>
        </w:rPr>
        <w:t xml:space="preserve"> uang;</w:t>
      </w:r>
    </w:p>
    <w:p w14:paraId="1EBF36D3" w14:textId="3C004204" w:rsidR="009A0A7D" w:rsidRPr="005B59A4" w:rsidRDefault="009A0A7D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lembaga</w:t>
      </w:r>
      <w:proofErr w:type="spellEnd"/>
      <w:r w:rsidRPr="005B59A4">
        <w:rPr>
          <w:rFonts w:ascii="Bookman Old Style" w:hAnsi="Bookman Old Style"/>
        </w:rPr>
        <w:t xml:space="preserve"> negara yang </w:t>
      </w:r>
      <w:proofErr w:type="spellStart"/>
      <w:r w:rsidRPr="005B59A4">
        <w:rPr>
          <w:rFonts w:ascii="Bookman Old Style" w:hAnsi="Bookman Old Style"/>
        </w:rPr>
        <w:t>bertugas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berwenang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untuk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memberikan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pelindungan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hak-hak</w:t>
      </w:r>
      <w:proofErr w:type="spellEnd"/>
      <w:r w:rsidRPr="005B59A4">
        <w:rPr>
          <w:rFonts w:ascii="Bookman Old Style" w:hAnsi="Bookman Old Style"/>
        </w:rPr>
        <w:t xml:space="preserve"> lain </w:t>
      </w:r>
      <w:proofErr w:type="spellStart"/>
      <w:r w:rsidRPr="005B59A4">
        <w:rPr>
          <w:rFonts w:ascii="Bookman Old Style" w:hAnsi="Bookman Old Style"/>
        </w:rPr>
        <w:t>kepada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saksi</w:t>
      </w:r>
      <w:proofErr w:type="spellEnd"/>
      <w:r w:rsidRPr="005B59A4">
        <w:rPr>
          <w:rFonts w:ascii="Bookman Old Style" w:hAnsi="Bookman Old Style"/>
        </w:rPr>
        <w:t xml:space="preserve">, korban, </w:t>
      </w:r>
      <w:proofErr w:type="spellStart"/>
      <w:r w:rsidRPr="005B59A4">
        <w:rPr>
          <w:rFonts w:ascii="Bookman Old Style" w:hAnsi="Bookman Old Style"/>
        </w:rPr>
        <w:t>saksi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pelaku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pelapor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informan</w:t>
      </w:r>
      <w:proofErr w:type="spellEnd"/>
      <w:r w:rsidRPr="005B59A4">
        <w:rPr>
          <w:rFonts w:ascii="Bookman Old Style" w:hAnsi="Bookman Old Style"/>
        </w:rPr>
        <w:t>, dan/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ahli</w:t>
      </w:r>
      <w:proofErr w:type="spellEnd"/>
      <w:r w:rsidRPr="005B59A4">
        <w:rPr>
          <w:rFonts w:ascii="Bookman Old Style" w:hAnsi="Bookman Old Style"/>
        </w:rPr>
        <w:t>.</w:t>
      </w:r>
    </w:p>
    <w:p w14:paraId="12EA018B" w14:textId="5173CD18" w:rsidR="00577808" w:rsidRPr="005B59A4" w:rsidRDefault="000271D0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</w:t>
      </w:r>
      <w:r w:rsidR="00B67578" w:rsidRPr="005B59A4">
        <w:rPr>
          <w:rFonts w:ascii="Bookman Old Style" w:hAnsi="Bookman Old Style"/>
        </w:rPr>
        <w:t>epolisian</w:t>
      </w:r>
      <w:proofErr w:type="spellEnd"/>
      <w:r w:rsidR="00B67578" w:rsidRPr="005B59A4">
        <w:rPr>
          <w:rFonts w:ascii="Bookman Old Style" w:hAnsi="Bookman Old Style"/>
        </w:rPr>
        <w:t xml:space="preserve"> </w:t>
      </w:r>
      <w:r w:rsidRPr="005B59A4">
        <w:rPr>
          <w:rFonts w:ascii="Bookman Old Style" w:hAnsi="Bookman Old Style"/>
        </w:rPr>
        <w:t>R</w:t>
      </w:r>
      <w:r w:rsidR="00B67578" w:rsidRPr="005B59A4">
        <w:rPr>
          <w:rFonts w:ascii="Bookman Old Style" w:hAnsi="Bookman Old Style"/>
        </w:rPr>
        <w:t xml:space="preserve">epublik </w:t>
      </w:r>
      <w:r w:rsidRPr="005B59A4">
        <w:rPr>
          <w:rFonts w:ascii="Bookman Old Style" w:hAnsi="Bookman Old Style"/>
        </w:rPr>
        <w:t>I</w:t>
      </w:r>
      <w:r w:rsidR="00B67578" w:rsidRPr="005B59A4">
        <w:rPr>
          <w:rFonts w:ascii="Bookman Old Style" w:hAnsi="Bookman Old Style"/>
        </w:rPr>
        <w:t>ndonesia</w:t>
      </w:r>
      <w:r w:rsidR="00577808" w:rsidRPr="005B59A4">
        <w:rPr>
          <w:rFonts w:ascii="Bookman Old Style" w:hAnsi="Bookman Old Style"/>
        </w:rPr>
        <w:t xml:space="preserve">; </w:t>
      </w:r>
    </w:p>
    <w:p w14:paraId="56B80011" w14:textId="77777777" w:rsidR="000271D0" w:rsidRPr="005B59A4" w:rsidRDefault="000271D0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T</w:t>
      </w:r>
      <w:r w:rsidR="00B67578" w:rsidRPr="005B59A4">
        <w:rPr>
          <w:rFonts w:ascii="Bookman Old Style" w:hAnsi="Bookman Old Style"/>
        </w:rPr>
        <w:t>entara</w:t>
      </w:r>
      <w:proofErr w:type="spellEnd"/>
      <w:r w:rsidR="00B67578" w:rsidRPr="005B59A4">
        <w:rPr>
          <w:rFonts w:ascii="Bookman Old Style" w:hAnsi="Bookman Old Style"/>
        </w:rPr>
        <w:t xml:space="preserve"> </w:t>
      </w:r>
      <w:r w:rsidRPr="005B59A4">
        <w:rPr>
          <w:rFonts w:ascii="Bookman Old Style" w:hAnsi="Bookman Old Style"/>
        </w:rPr>
        <w:t>N</w:t>
      </w:r>
      <w:r w:rsidR="00B67578" w:rsidRPr="005B59A4">
        <w:rPr>
          <w:rFonts w:ascii="Bookman Old Style" w:hAnsi="Bookman Old Style"/>
        </w:rPr>
        <w:t xml:space="preserve">asional </w:t>
      </w:r>
      <w:r w:rsidRPr="005B59A4">
        <w:rPr>
          <w:rFonts w:ascii="Bookman Old Style" w:hAnsi="Bookman Old Style"/>
        </w:rPr>
        <w:t>Indonesia;</w:t>
      </w:r>
    </w:p>
    <w:p w14:paraId="7E017E5C" w14:textId="29881115" w:rsidR="00F82EF2" w:rsidRPr="005B59A4" w:rsidRDefault="00F82EF2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>B</w:t>
      </w:r>
      <w:r w:rsidR="00150A80" w:rsidRPr="005B59A4">
        <w:rPr>
          <w:rFonts w:ascii="Bookman Old Style" w:hAnsi="Bookman Old Style"/>
          <w:highlight w:val="yellow"/>
        </w:rPr>
        <w:t xml:space="preserve">adan </w:t>
      </w:r>
      <w:proofErr w:type="spellStart"/>
      <w:r w:rsidR="00150A80" w:rsidRPr="005B59A4">
        <w:rPr>
          <w:rFonts w:ascii="Bookman Old Style" w:hAnsi="Bookman Old Style"/>
          <w:highlight w:val="yellow"/>
        </w:rPr>
        <w:t>Intelijen</w:t>
      </w:r>
      <w:proofErr w:type="spellEnd"/>
      <w:r w:rsidR="00150A80" w:rsidRPr="005B59A4">
        <w:rPr>
          <w:rFonts w:ascii="Bookman Old Style" w:hAnsi="Bookman Old Style"/>
          <w:highlight w:val="yellow"/>
        </w:rPr>
        <w:t xml:space="preserve"> Negara</w:t>
      </w:r>
      <w:r w:rsidRPr="005B59A4">
        <w:rPr>
          <w:rFonts w:ascii="Bookman Old Style" w:hAnsi="Bookman Old Style"/>
          <w:highlight w:val="yellow"/>
        </w:rPr>
        <w:t>; dan</w:t>
      </w:r>
    </w:p>
    <w:p w14:paraId="3649FAED" w14:textId="572B82D8" w:rsidR="00577808" w:rsidRPr="005B59A4" w:rsidRDefault="00F82EF2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Kejaksaan</w:t>
      </w:r>
      <w:proofErr w:type="spellEnd"/>
      <w:r w:rsidRPr="005B59A4">
        <w:rPr>
          <w:rFonts w:ascii="Bookman Old Style" w:hAnsi="Bookman Old Style"/>
          <w:highlight w:val="yellow"/>
        </w:rPr>
        <w:t xml:space="preserve"> Agung.</w:t>
      </w:r>
      <w:r w:rsidR="000271D0" w:rsidRPr="005B59A4">
        <w:rPr>
          <w:rFonts w:ascii="Bookman Old Style" w:hAnsi="Bookman Old Style"/>
          <w:highlight w:val="yellow"/>
        </w:rPr>
        <w:t xml:space="preserve"> </w:t>
      </w:r>
    </w:p>
    <w:p w14:paraId="73F3C450" w14:textId="77777777" w:rsidR="0046466D" w:rsidRPr="005B59A4" w:rsidRDefault="0046466D" w:rsidP="00EE6BCF">
      <w:pPr>
        <w:pStyle w:val="NoSpacing"/>
        <w:jc w:val="both"/>
        <w:rPr>
          <w:rFonts w:ascii="Bookman Old Style" w:hAnsi="Bookman Old Style"/>
        </w:rPr>
      </w:pPr>
    </w:p>
    <w:p w14:paraId="69BF3263" w14:textId="796D2B2E" w:rsidR="0046466D" w:rsidRPr="005B59A4" w:rsidRDefault="0074211A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1</w:t>
      </w:r>
      <w:r w:rsidR="00871282">
        <w:rPr>
          <w:rFonts w:ascii="Bookman Old Style" w:hAnsi="Bookman Old Style"/>
        </w:rPr>
        <w:t>6</w:t>
      </w:r>
    </w:p>
    <w:p w14:paraId="66FCED95" w14:textId="6B0D8A70" w:rsidR="0046466D" w:rsidRPr="005B59A4" w:rsidRDefault="00863CE3" w:rsidP="00EE6BCF">
      <w:pPr>
        <w:pStyle w:val="NoSpacing"/>
        <w:tabs>
          <w:tab w:val="left" w:pos="1985"/>
        </w:tabs>
        <w:ind w:left="1985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Dokumen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rencana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F36AD1" w:rsidRPr="005B59A4">
        <w:rPr>
          <w:rFonts w:ascii="Bookman Old Style" w:hAnsi="Bookman Old Style"/>
        </w:rPr>
        <w:t>kontingensi</w:t>
      </w:r>
      <w:proofErr w:type="spellEnd"/>
      <w:r w:rsidRPr="005B59A4">
        <w:rPr>
          <w:rFonts w:ascii="Bookman Old Style" w:hAnsi="Bookman Old Style"/>
        </w:rPr>
        <w:t xml:space="preserve"> </w:t>
      </w:r>
      <w:r w:rsidR="00AE3340" w:rsidRPr="005B59A4">
        <w:rPr>
          <w:rFonts w:ascii="Bookman Old Style" w:hAnsi="Bookman Old Style"/>
        </w:rPr>
        <w:t xml:space="preserve">yang </w:t>
      </w:r>
      <w:proofErr w:type="spellStart"/>
      <w:r w:rsidR="00AE3340" w:rsidRPr="005B59A4">
        <w:rPr>
          <w:rFonts w:ascii="Bookman Old Style" w:hAnsi="Bookman Old Style"/>
        </w:rPr>
        <w:t>telah</w:t>
      </w:r>
      <w:proofErr w:type="spellEnd"/>
      <w:r w:rsidR="00AE3340" w:rsidRPr="005B59A4">
        <w:rPr>
          <w:rFonts w:ascii="Bookman Old Style" w:hAnsi="Bookman Old Style"/>
        </w:rPr>
        <w:t xml:space="preserve"> </w:t>
      </w:r>
      <w:proofErr w:type="spellStart"/>
      <w:r w:rsidR="00AE3340" w:rsidRPr="005B59A4">
        <w:rPr>
          <w:rFonts w:ascii="Bookman Old Style" w:hAnsi="Bookman Old Style"/>
        </w:rPr>
        <w:t>disusun</w:t>
      </w:r>
      <w:proofErr w:type="spellEnd"/>
      <w:r w:rsidR="00AE3340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Pasal 1</w:t>
      </w:r>
      <w:r w:rsidR="00871282">
        <w:rPr>
          <w:rFonts w:ascii="Bookman Old Style" w:hAnsi="Bookman Old Style"/>
        </w:rPr>
        <w:t>5</w:t>
      </w:r>
      <w:r w:rsidRPr="005B59A4">
        <w:rPr>
          <w:rFonts w:ascii="Bookman Old Style" w:hAnsi="Bookman Old Style"/>
        </w:rPr>
        <w:t xml:space="preserve"> </w:t>
      </w:r>
      <w:proofErr w:type="spellStart"/>
      <w:r w:rsidR="00AE3340" w:rsidRPr="005B59A4">
        <w:rPr>
          <w:rFonts w:ascii="Bookman Old Style" w:hAnsi="Bookman Old Style"/>
        </w:rPr>
        <w:t>diuji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0A326E" w:rsidRPr="005B59A4">
        <w:rPr>
          <w:rFonts w:ascii="Bookman Old Style" w:hAnsi="Bookman Old Style"/>
        </w:rPr>
        <w:t>kedayagunaannya</w:t>
      </w:r>
      <w:proofErr w:type="spellEnd"/>
      <w:r w:rsidR="000A326E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melalui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kegiatan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</w:t>
      </w:r>
      <w:r w:rsidR="0046466D" w:rsidRPr="005B59A4">
        <w:rPr>
          <w:rFonts w:ascii="Bookman Old Style" w:hAnsi="Bookman Old Style"/>
        </w:rPr>
        <w:t>imulasi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secara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berkala</w:t>
      </w:r>
      <w:proofErr w:type="spellEnd"/>
      <w:r w:rsidRPr="005B59A4">
        <w:rPr>
          <w:rFonts w:ascii="Bookman Old Style" w:hAnsi="Bookman Old Style"/>
        </w:rPr>
        <w:t xml:space="preserve"> yang</w:t>
      </w:r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dilaksanakan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B67578" w:rsidRPr="005B59A4">
        <w:rPr>
          <w:rFonts w:ascii="Bookman Old Style" w:hAnsi="Bookman Old Style"/>
        </w:rPr>
        <w:t>melalui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cara</w:t>
      </w:r>
      <w:proofErr w:type="spellEnd"/>
      <w:r w:rsidR="0046466D" w:rsidRPr="005B59A4">
        <w:rPr>
          <w:rFonts w:ascii="Bookman Old Style" w:hAnsi="Bookman Old Style"/>
        </w:rPr>
        <w:t>:</w:t>
      </w:r>
    </w:p>
    <w:p w14:paraId="7BACA7CE" w14:textId="77777777" w:rsidR="00B67578" w:rsidRPr="005B59A4" w:rsidRDefault="0046466D" w:rsidP="00EE6BCF">
      <w:pPr>
        <w:pStyle w:val="NoSpacing"/>
        <w:numPr>
          <w:ilvl w:val="0"/>
          <w:numId w:val="14"/>
        </w:numPr>
        <w:tabs>
          <w:tab w:val="left" w:pos="2552"/>
        </w:tabs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latihan</w:t>
      </w:r>
      <w:proofErr w:type="spellEnd"/>
      <w:r w:rsidRPr="005B59A4">
        <w:rPr>
          <w:rFonts w:ascii="Bookman Old Style" w:hAnsi="Bookman Old Style"/>
        </w:rPr>
        <w:t>; dan</w:t>
      </w:r>
    </w:p>
    <w:p w14:paraId="1E77D8C1" w14:textId="0DCC8F93" w:rsidR="0046466D" w:rsidRPr="005B59A4" w:rsidRDefault="0046466D" w:rsidP="00EE6BCF">
      <w:pPr>
        <w:pStyle w:val="NoSpacing"/>
        <w:numPr>
          <w:ilvl w:val="0"/>
          <w:numId w:val="14"/>
        </w:numPr>
        <w:tabs>
          <w:tab w:val="left" w:pos="2552"/>
        </w:tabs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pemeranan</w:t>
      </w:r>
      <w:proofErr w:type="spellEnd"/>
      <w:r w:rsidRPr="005B59A4">
        <w:rPr>
          <w:rFonts w:ascii="Bookman Old Style" w:hAnsi="Bookman Old Style"/>
        </w:rPr>
        <w:t>.</w:t>
      </w:r>
    </w:p>
    <w:p w14:paraId="282DAB0E" w14:textId="77777777" w:rsidR="00AE3340" w:rsidRPr="005B59A4" w:rsidRDefault="00AE3340" w:rsidP="00EE6BCF">
      <w:pPr>
        <w:pStyle w:val="NoSpacing"/>
        <w:tabs>
          <w:tab w:val="left" w:pos="1985"/>
        </w:tabs>
        <w:jc w:val="both"/>
        <w:rPr>
          <w:rFonts w:ascii="Bookman Old Style" w:hAnsi="Bookman Old Style"/>
          <w:highlight w:val="yellow"/>
        </w:rPr>
      </w:pPr>
    </w:p>
    <w:p w14:paraId="7A7A3E42" w14:textId="60BB9B06" w:rsidR="00AE3340" w:rsidRPr="005B59A4" w:rsidRDefault="0074211A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1</w:t>
      </w:r>
      <w:r w:rsidR="00871282">
        <w:rPr>
          <w:rFonts w:ascii="Bookman Old Style" w:hAnsi="Bookman Old Style"/>
        </w:rPr>
        <w:t>7</w:t>
      </w:r>
    </w:p>
    <w:p w14:paraId="7ADB5A2F" w14:textId="17E57ACD" w:rsidR="00D41930" w:rsidRPr="005B59A4" w:rsidRDefault="00F83227" w:rsidP="00EE6BCF">
      <w:pPr>
        <w:pStyle w:val="NoSpacing"/>
        <w:numPr>
          <w:ilvl w:val="0"/>
          <w:numId w:val="31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Dokumen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rencana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F36AD1" w:rsidRPr="005B59A4">
        <w:rPr>
          <w:rFonts w:ascii="Bookman Old Style" w:hAnsi="Bookman Old Style"/>
        </w:rPr>
        <w:t>kontingensi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sebagaimana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dimaksud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dalam</w:t>
      </w:r>
      <w:proofErr w:type="spellEnd"/>
      <w:r w:rsidR="0046466D" w:rsidRPr="005B59A4">
        <w:rPr>
          <w:rFonts w:ascii="Bookman Old Style" w:hAnsi="Bookman Old Style"/>
        </w:rPr>
        <w:t xml:space="preserve"> Pasal </w:t>
      </w:r>
      <w:r w:rsidR="00AE3340" w:rsidRPr="005B59A4">
        <w:rPr>
          <w:rFonts w:ascii="Bookman Old Style" w:hAnsi="Bookman Old Style"/>
        </w:rPr>
        <w:t>1</w:t>
      </w:r>
      <w:r w:rsidR="00871282">
        <w:rPr>
          <w:rFonts w:ascii="Bookman Old Style" w:hAnsi="Bookman Old Style"/>
        </w:rPr>
        <w:t>6</w:t>
      </w:r>
      <w:r w:rsidR="00863CE3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ditinjau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secara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berkala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melalui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rapat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koordinasi</w:t>
      </w:r>
      <w:proofErr w:type="spellEnd"/>
      <w:r w:rsidR="0046466D" w:rsidRPr="005B59A4">
        <w:rPr>
          <w:rFonts w:ascii="Bookman Old Style" w:hAnsi="Bookman Old Style"/>
        </w:rPr>
        <w:t xml:space="preserve"> yang </w:t>
      </w:r>
      <w:proofErr w:type="spellStart"/>
      <w:r w:rsidR="0046466D" w:rsidRPr="005B59A4">
        <w:rPr>
          <w:rFonts w:ascii="Bookman Old Style" w:hAnsi="Bookman Old Style"/>
        </w:rPr>
        <w:t>dila</w:t>
      </w:r>
      <w:r w:rsidRPr="005B59A4">
        <w:rPr>
          <w:rFonts w:ascii="Bookman Old Style" w:hAnsi="Bookman Old Style"/>
        </w:rPr>
        <w:t>ksanakan</w:t>
      </w:r>
      <w:proofErr w:type="spellEnd"/>
      <w:r w:rsidR="0046466D" w:rsidRPr="005B59A4">
        <w:rPr>
          <w:rFonts w:ascii="Bookman Old Style" w:hAnsi="Bookman Old Style"/>
        </w:rPr>
        <w:t xml:space="preserve"> paling </w:t>
      </w:r>
      <w:proofErr w:type="spellStart"/>
      <w:r w:rsidR="0046466D" w:rsidRPr="005B59A4">
        <w:rPr>
          <w:rFonts w:ascii="Bookman Old Style" w:hAnsi="Bookman Old Style"/>
        </w:rPr>
        <w:t>sedikit</w:t>
      </w:r>
      <w:proofErr w:type="spellEnd"/>
      <w:r w:rsidR="0046466D" w:rsidRPr="005B59A4">
        <w:rPr>
          <w:rFonts w:ascii="Bookman Old Style" w:hAnsi="Bookman Old Style"/>
        </w:rPr>
        <w:t xml:space="preserve"> 1 (</w:t>
      </w:r>
      <w:proofErr w:type="spellStart"/>
      <w:r w:rsidR="0046466D" w:rsidRPr="005B59A4">
        <w:rPr>
          <w:rFonts w:ascii="Bookman Old Style" w:hAnsi="Bookman Old Style"/>
        </w:rPr>
        <w:t>satu</w:t>
      </w:r>
      <w:proofErr w:type="spellEnd"/>
      <w:r w:rsidR="0046466D" w:rsidRPr="005B59A4">
        <w:rPr>
          <w:rFonts w:ascii="Bookman Old Style" w:hAnsi="Bookman Old Style"/>
        </w:rPr>
        <w:t xml:space="preserve">) </w:t>
      </w:r>
      <w:r w:rsidR="0046466D" w:rsidRPr="005B59A4">
        <w:rPr>
          <w:rFonts w:ascii="Bookman Old Style" w:hAnsi="Bookman Old Style"/>
        </w:rPr>
        <w:lastRenderedPageBreak/>
        <w:t xml:space="preserve">kali </w:t>
      </w:r>
      <w:proofErr w:type="spellStart"/>
      <w:r w:rsidR="0046466D" w:rsidRPr="005B59A4">
        <w:rPr>
          <w:rFonts w:ascii="Bookman Old Style" w:hAnsi="Bookman Old Style"/>
        </w:rPr>
        <w:t>dalam</w:t>
      </w:r>
      <w:proofErr w:type="spellEnd"/>
      <w:r w:rsidR="0046466D" w:rsidRPr="005B59A4">
        <w:rPr>
          <w:rFonts w:ascii="Bookman Old Style" w:hAnsi="Bookman Old Style"/>
        </w:rPr>
        <w:t xml:space="preserve"> 1 (</w:t>
      </w:r>
      <w:proofErr w:type="spellStart"/>
      <w:r w:rsidR="0046466D" w:rsidRPr="005B59A4">
        <w:rPr>
          <w:rFonts w:ascii="Bookman Old Style" w:hAnsi="Bookman Old Style"/>
        </w:rPr>
        <w:t>satu</w:t>
      </w:r>
      <w:proofErr w:type="spellEnd"/>
      <w:r w:rsidR="0046466D" w:rsidRPr="005B59A4">
        <w:rPr>
          <w:rFonts w:ascii="Bookman Old Style" w:hAnsi="Bookman Old Style"/>
        </w:rPr>
        <w:t xml:space="preserve">) </w:t>
      </w:r>
      <w:proofErr w:type="spellStart"/>
      <w:r w:rsidR="0046466D" w:rsidRPr="005B59A4">
        <w:rPr>
          <w:rFonts w:ascii="Bookman Old Style" w:hAnsi="Bookman Old Style"/>
        </w:rPr>
        <w:t>tahun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atau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sewaktu-waktu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apabila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diperlukan</w:t>
      </w:r>
      <w:proofErr w:type="spellEnd"/>
      <w:r w:rsidR="0046466D" w:rsidRPr="005B59A4">
        <w:rPr>
          <w:rFonts w:ascii="Bookman Old Style" w:hAnsi="Bookman Old Style"/>
        </w:rPr>
        <w:t>.</w:t>
      </w:r>
    </w:p>
    <w:p w14:paraId="68EAB602" w14:textId="04A55F02" w:rsidR="0046466D" w:rsidRPr="005B59A4" w:rsidRDefault="00D41930" w:rsidP="00EE6BCF">
      <w:pPr>
        <w:pStyle w:val="NoSpacing"/>
        <w:numPr>
          <w:ilvl w:val="0"/>
          <w:numId w:val="31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Penyelenggaraan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r</w:t>
      </w:r>
      <w:r w:rsidR="0046466D" w:rsidRPr="005B59A4">
        <w:rPr>
          <w:rFonts w:ascii="Bookman Old Style" w:hAnsi="Bookman Old Style"/>
        </w:rPr>
        <w:t>apat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koordinasi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sebagaimana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dimaksud</w:t>
      </w:r>
      <w:proofErr w:type="spellEnd"/>
      <w:r w:rsidR="0046466D" w:rsidRPr="005B59A4">
        <w:rPr>
          <w:rFonts w:ascii="Bookman Old Style" w:hAnsi="Bookman Old Style"/>
        </w:rPr>
        <w:t xml:space="preserve"> pada </w:t>
      </w:r>
      <w:proofErr w:type="spellStart"/>
      <w:r w:rsidR="0046466D" w:rsidRPr="005B59A4">
        <w:rPr>
          <w:rFonts w:ascii="Bookman Old Style" w:hAnsi="Bookman Old Style"/>
        </w:rPr>
        <w:t>ayat</w:t>
      </w:r>
      <w:proofErr w:type="spellEnd"/>
      <w:r w:rsidR="0046466D" w:rsidRPr="005B59A4">
        <w:rPr>
          <w:rFonts w:ascii="Bookman Old Style" w:hAnsi="Bookman Old Style"/>
        </w:rPr>
        <w:t xml:space="preserve"> (</w:t>
      </w:r>
      <w:r w:rsidR="00863CE3" w:rsidRPr="005B59A4">
        <w:rPr>
          <w:rFonts w:ascii="Bookman Old Style" w:hAnsi="Bookman Old Style"/>
        </w:rPr>
        <w:t>1</w:t>
      </w:r>
      <w:r w:rsidR="0046466D" w:rsidRPr="005B59A4">
        <w:rPr>
          <w:rFonts w:ascii="Bookman Old Style" w:hAnsi="Bookman Old Style"/>
        </w:rPr>
        <w:t xml:space="preserve">) </w:t>
      </w:r>
      <w:proofErr w:type="spellStart"/>
      <w:r w:rsidRPr="005B59A4">
        <w:rPr>
          <w:rFonts w:ascii="Bookman Old Style" w:hAnsi="Bookman Old Style"/>
        </w:rPr>
        <w:t>dilaksanakan</w:t>
      </w:r>
      <w:proofErr w:type="spellEnd"/>
      <w:r w:rsidRPr="005B59A4">
        <w:rPr>
          <w:rFonts w:ascii="Bookman Old Style" w:hAnsi="Bookman Old Style"/>
        </w:rPr>
        <w:t xml:space="preserve"> oleh BNPT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melibatkan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74211A" w:rsidRPr="005B59A4">
        <w:rPr>
          <w:rFonts w:ascii="Bookman Old Style" w:hAnsi="Bookman Old Style"/>
        </w:rPr>
        <w:t>k</w:t>
      </w:r>
      <w:r w:rsidR="0046466D" w:rsidRPr="005B59A4">
        <w:rPr>
          <w:rFonts w:ascii="Bookman Old Style" w:hAnsi="Bookman Old Style"/>
        </w:rPr>
        <w:t>ementerian</w:t>
      </w:r>
      <w:proofErr w:type="spellEnd"/>
      <w:r w:rsidR="0046466D" w:rsidRPr="005B59A4">
        <w:rPr>
          <w:rFonts w:ascii="Bookman Old Style" w:hAnsi="Bookman Old Style"/>
        </w:rPr>
        <w:t>/</w:t>
      </w:r>
      <w:proofErr w:type="spellStart"/>
      <w:r w:rsidR="0074211A" w:rsidRPr="005B59A4">
        <w:rPr>
          <w:rFonts w:ascii="Bookman Old Style" w:hAnsi="Bookman Old Style"/>
        </w:rPr>
        <w:t>l</w:t>
      </w:r>
      <w:r w:rsidR="0046466D" w:rsidRPr="005B59A4">
        <w:rPr>
          <w:rFonts w:ascii="Bookman Old Style" w:hAnsi="Bookman Old Style"/>
        </w:rPr>
        <w:t>embaga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terkait</w:t>
      </w:r>
      <w:proofErr w:type="spellEnd"/>
      <w:r w:rsidRPr="005B59A4">
        <w:rPr>
          <w:rFonts w:ascii="Bookman Old Style" w:hAnsi="Bookman Old Style"/>
        </w:rPr>
        <w:t>.</w:t>
      </w:r>
    </w:p>
    <w:p w14:paraId="2FAC7AC4" w14:textId="77777777" w:rsidR="00424859" w:rsidRPr="005B59A4" w:rsidRDefault="00424859" w:rsidP="00EE6BCF">
      <w:pPr>
        <w:pStyle w:val="NoSpacing"/>
        <w:rPr>
          <w:rFonts w:ascii="Bookman Old Style" w:hAnsi="Bookman Old Style"/>
        </w:rPr>
      </w:pPr>
    </w:p>
    <w:p w14:paraId="3C166F47" w14:textId="7EFD2796" w:rsidR="00424859" w:rsidRPr="005B59A4" w:rsidRDefault="00424859" w:rsidP="00EE6BCF">
      <w:pPr>
        <w:pStyle w:val="NoSpacing"/>
        <w:numPr>
          <w:ilvl w:val="0"/>
          <w:numId w:val="28"/>
        </w:numPr>
        <w:tabs>
          <w:tab w:val="left" w:pos="2268"/>
        </w:tabs>
        <w:ind w:left="2268" w:hanging="567"/>
        <w:jc w:val="center"/>
        <w:rPr>
          <w:rFonts w:ascii="Bookman Old Style" w:hAnsi="Bookman Old Style"/>
        </w:rPr>
      </w:pPr>
    </w:p>
    <w:p w14:paraId="43B7C1CC" w14:textId="77777777" w:rsidR="00424859" w:rsidRPr="005B59A4" w:rsidRDefault="00424859" w:rsidP="00EE6BCF">
      <w:pPr>
        <w:pStyle w:val="NoSpacing"/>
        <w:tabs>
          <w:tab w:val="left" w:pos="2268"/>
        </w:tabs>
        <w:ind w:left="2268" w:hanging="283"/>
        <w:jc w:val="center"/>
        <w:rPr>
          <w:rFonts w:ascii="Bookman Old Style" w:hAnsi="Bookman Old Style"/>
          <w:lang w:val="fr-FR"/>
        </w:rPr>
      </w:pPr>
      <w:r w:rsidRPr="005B59A4">
        <w:rPr>
          <w:rFonts w:ascii="Bookman Old Style" w:hAnsi="Bookman Old Style"/>
          <w:lang w:val="fr-FR"/>
        </w:rPr>
        <w:t>MANAJEMEN PENGENDALIAN KRISIS TERORISME</w:t>
      </w:r>
    </w:p>
    <w:p w14:paraId="089833D4" w14:textId="77777777" w:rsidR="00424859" w:rsidRPr="005B59A4" w:rsidRDefault="00424859" w:rsidP="00EE6BCF">
      <w:pPr>
        <w:pStyle w:val="NoSpacing"/>
        <w:rPr>
          <w:rFonts w:ascii="Bookman Old Style" w:hAnsi="Bookman Old Style"/>
          <w:lang w:val="fr-FR"/>
        </w:rPr>
      </w:pPr>
    </w:p>
    <w:p w14:paraId="553EEC0B" w14:textId="41B581D0" w:rsidR="00424859" w:rsidRPr="005B59A4" w:rsidRDefault="0074211A" w:rsidP="00EE6BCF">
      <w:pPr>
        <w:pStyle w:val="NoSpacing"/>
        <w:ind w:left="4678"/>
        <w:rPr>
          <w:rFonts w:ascii="Bookman Old Style" w:hAnsi="Bookman Old Style"/>
          <w:lang w:val="fr-FR"/>
        </w:rPr>
      </w:pPr>
      <w:r w:rsidRPr="005B59A4">
        <w:rPr>
          <w:rFonts w:ascii="Bookman Old Style" w:hAnsi="Bookman Old Style"/>
          <w:lang w:val="fr-FR"/>
        </w:rPr>
        <w:t>Pasal 1</w:t>
      </w:r>
      <w:r w:rsidR="00871282">
        <w:rPr>
          <w:rFonts w:ascii="Bookman Old Style" w:hAnsi="Bookman Old Style"/>
          <w:lang w:val="fr-FR"/>
        </w:rPr>
        <w:t>8</w:t>
      </w:r>
    </w:p>
    <w:p w14:paraId="39E0EA88" w14:textId="277264BD" w:rsidR="00AE3340" w:rsidRPr="005B59A4" w:rsidRDefault="008E2E0C" w:rsidP="00EE6BCF">
      <w:pPr>
        <w:pStyle w:val="NoSpacing"/>
        <w:numPr>
          <w:ilvl w:val="0"/>
          <w:numId w:val="15"/>
        </w:numPr>
        <w:ind w:left="2552" w:hanging="567"/>
        <w:jc w:val="both"/>
        <w:rPr>
          <w:rFonts w:ascii="Bookman Old Style" w:hAnsi="Bookman Old Style"/>
          <w:highlight w:val="yellow"/>
          <w:lang w:val="fr-FR"/>
        </w:rPr>
      </w:pPr>
      <w:proofErr w:type="spellStart"/>
      <w:r w:rsidRPr="005B59A4">
        <w:rPr>
          <w:rFonts w:ascii="Bookman Old Style" w:hAnsi="Bookman Old Style"/>
          <w:highlight w:val="yellow"/>
          <w:lang w:val="fr-FR"/>
        </w:rPr>
        <w:t>Manajemen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Pengendalian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sebagaimana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dimaksud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</w:t>
      </w:r>
      <w:r w:rsidR="00E63555" w:rsidRPr="005B59A4">
        <w:rPr>
          <w:rFonts w:ascii="Bookman Old Style" w:hAnsi="Bookman Old Style"/>
          <w:highlight w:val="yellow"/>
          <w:lang w:val="fr-FR"/>
        </w:rPr>
        <w:t xml:space="preserve">Pasal </w:t>
      </w:r>
      <w:r w:rsidR="00871282">
        <w:rPr>
          <w:rFonts w:ascii="Bookman Old Style" w:hAnsi="Bookman Old Style"/>
          <w:highlight w:val="yellow"/>
          <w:lang w:val="fr-FR"/>
        </w:rPr>
        <w:t>5</w:t>
      </w:r>
      <w:r w:rsidR="00E63555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E63555" w:rsidRPr="005B59A4">
        <w:rPr>
          <w:rFonts w:ascii="Bookman Old Style" w:hAnsi="Bookman Old Style"/>
          <w:highlight w:val="yellow"/>
          <w:lang w:val="fr-FR"/>
        </w:rPr>
        <w:t>huruf</w:t>
      </w:r>
      <w:proofErr w:type="spellEnd"/>
      <w:r w:rsidR="00E63555" w:rsidRPr="005B59A4">
        <w:rPr>
          <w:rFonts w:ascii="Bookman Old Style" w:hAnsi="Bookman Old Style"/>
          <w:highlight w:val="yellow"/>
          <w:lang w:val="fr-FR"/>
        </w:rPr>
        <w:t xml:space="preserve"> b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dilaksanakan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dan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dikoordinasikan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oleh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BNPT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dengan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424859" w:rsidRPr="005B59A4">
        <w:rPr>
          <w:rFonts w:ascii="Bookman Old Style" w:hAnsi="Bookman Old Style"/>
          <w:highlight w:val="yellow"/>
          <w:lang w:val="fr-FR"/>
        </w:rPr>
        <w:t>melibatkan</w:t>
      </w:r>
      <w:proofErr w:type="spellEnd"/>
      <w:r w:rsidR="00424859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6413C6" w:rsidRPr="005B59A4">
        <w:rPr>
          <w:rFonts w:ascii="Bookman Old Style" w:hAnsi="Bookman Old Style"/>
          <w:highlight w:val="yellow"/>
          <w:lang w:val="fr-FR"/>
        </w:rPr>
        <w:t>kementerian</w:t>
      </w:r>
      <w:proofErr w:type="spellEnd"/>
      <w:r w:rsidR="006413C6" w:rsidRPr="005B59A4">
        <w:rPr>
          <w:rFonts w:ascii="Bookman Old Style" w:hAnsi="Bookman Old Style"/>
          <w:highlight w:val="yellow"/>
          <w:lang w:val="fr-FR"/>
        </w:rPr>
        <w:t>/</w:t>
      </w:r>
      <w:proofErr w:type="spellStart"/>
      <w:r w:rsidR="006413C6" w:rsidRPr="005B59A4">
        <w:rPr>
          <w:rFonts w:ascii="Bookman Old Style" w:hAnsi="Bookman Old Style"/>
          <w:highlight w:val="yellow"/>
          <w:lang w:val="fr-FR"/>
        </w:rPr>
        <w:t>lembaga</w:t>
      </w:r>
      <w:proofErr w:type="spellEnd"/>
      <w:r w:rsidR="006413C6" w:rsidRPr="005B59A4">
        <w:rPr>
          <w:rFonts w:ascii="Bookman Old Style" w:hAnsi="Bookman Old Style"/>
          <w:highlight w:val="yellow"/>
          <w:lang w:val="fr-FR"/>
        </w:rPr>
        <w:t xml:space="preserve"> dan/</w:t>
      </w:r>
      <w:proofErr w:type="spellStart"/>
      <w:r w:rsidR="006413C6" w:rsidRPr="005B59A4">
        <w:rPr>
          <w:rFonts w:ascii="Bookman Old Style" w:hAnsi="Bookman Old Style"/>
          <w:highlight w:val="yellow"/>
          <w:lang w:val="fr-FR"/>
        </w:rPr>
        <w:t>atau</w:t>
      </w:r>
      <w:proofErr w:type="spellEnd"/>
      <w:r w:rsidR="006413C6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6413C6" w:rsidRPr="005B59A4">
        <w:rPr>
          <w:rFonts w:ascii="Bookman Old Style" w:hAnsi="Bookman Old Style"/>
          <w:highlight w:val="yellow"/>
          <w:lang w:val="fr-FR"/>
        </w:rPr>
        <w:t>pemerintah</w:t>
      </w:r>
      <w:proofErr w:type="spellEnd"/>
      <w:r w:rsidR="006413C6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6413C6" w:rsidRPr="005B59A4">
        <w:rPr>
          <w:rFonts w:ascii="Bookman Old Style" w:hAnsi="Bookman Old Style"/>
          <w:highlight w:val="yellow"/>
          <w:lang w:val="fr-FR"/>
        </w:rPr>
        <w:t>daerah</w:t>
      </w:r>
      <w:proofErr w:type="spellEnd"/>
      <w:r w:rsidR="006413C6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6413C6" w:rsidRPr="005B59A4">
        <w:rPr>
          <w:rFonts w:ascii="Bookman Old Style" w:hAnsi="Bookman Old Style"/>
          <w:highlight w:val="yellow"/>
          <w:lang w:val="fr-FR"/>
        </w:rPr>
        <w:t>terkait</w:t>
      </w:r>
      <w:proofErr w:type="spellEnd"/>
      <w:r w:rsidR="00176317" w:rsidRPr="005B59A4">
        <w:rPr>
          <w:rFonts w:ascii="Bookman Old Style" w:hAnsi="Bookman Old Style"/>
          <w:highlight w:val="yellow"/>
          <w:lang w:val="fr-FR"/>
        </w:rPr>
        <w:t>.</w:t>
      </w:r>
    </w:p>
    <w:p w14:paraId="6719EAA9" w14:textId="726D2C48" w:rsidR="00D009AF" w:rsidRPr="005B59A4" w:rsidRDefault="00D009AF" w:rsidP="00EE6BCF">
      <w:pPr>
        <w:pStyle w:val="NoSpacing"/>
        <w:numPr>
          <w:ilvl w:val="0"/>
          <w:numId w:val="15"/>
        </w:numPr>
        <w:ind w:left="2552" w:hanging="567"/>
        <w:jc w:val="both"/>
        <w:rPr>
          <w:rFonts w:ascii="Bookman Old Style" w:hAnsi="Bookman Old Style"/>
          <w:highlight w:val="yellow"/>
          <w:lang w:val="fr-FR"/>
        </w:rPr>
      </w:pPr>
      <w:proofErr w:type="spellStart"/>
      <w:r w:rsidRPr="005B59A4">
        <w:rPr>
          <w:rFonts w:ascii="Bookman Old Style" w:hAnsi="Bookman Old Style"/>
          <w:highlight w:val="yellow"/>
          <w:lang w:val="fr-FR"/>
        </w:rPr>
        <w:t>Penyelenggaraan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42436" w:rsidRPr="005B59A4">
        <w:rPr>
          <w:rFonts w:ascii="Bookman Old Style" w:hAnsi="Bookman Old Style"/>
          <w:highlight w:val="yellow"/>
          <w:lang w:val="fr-FR"/>
        </w:rPr>
        <w:t>Manajemen</w:t>
      </w:r>
      <w:proofErr w:type="spellEnd"/>
      <w:r w:rsidR="00342436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42436" w:rsidRPr="005B59A4">
        <w:rPr>
          <w:rFonts w:ascii="Bookman Old Style" w:hAnsi="Bookman Old Style"/>
          <w:highlight w:val="yellow"/>
          <w:lang w:val="fr-FR"/>
        </w:rPr>
        <w:t>Pengendalian</w:t>
      </w:r>
      <w:proofErr w:type="spellEnd"/>
      <w:r w:rsidR="00342436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42436" w:rsidRPr="005B59A4">
        <w:rPr>
          <w:rFonts w:ascii="Bookman Old Style" w:hAnsi="Bookman Old Style"/>
          <w:highlight w:val="yellow"/>
          <w:lang w:val="fr-FR"/>
        </w:rPr>
        <w:t>Krisis</w:t>
      </w:r>
      <w:proofErr w:type="spellEnd"/>
      <w:r w:rsidR="00342436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42436" w:rsidRPr="005B59A4">
        <w:rPr>
          <w:rFonts w:ascii="Bookman Old Style" w:hAnsi="Bookman Old Style"/>
          <w:highlight w:val="yellow"/>
          <w:lang w:val="fr-FR"/>
        </w:rPr>
        <w:t>Terorisme</w:t>
      </w:r>
      <w:proofErr w:type="spellEnd"/>
      <w:r w:rsidR="00342436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sebagaimana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dimaksud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342436" w:rsidRPr="005B59A4">
        <w:rPr>
          <w:rFonts w:ascii="Bookman Old Style" w:hAnsi="Bookman Old Style"/>
          <w:highlight w:val="yellow"/>
          <w:lang w:val="fr-FR"/>
        </w:rPr>
        <w:t>pada</w:t>
      </w:r>
      <w:proofErr w:type="spellEnd"/>
      <w:r w:rsidR="00972F8C"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972F8C" w:rsidRPr="005B59A4">
        <w:rPr>
          <w:rFonts w:ascii="Bookman Old Style" w:hAnsi="Bookman Old Style"/>
          <w:highlight w:val="yellow"/>
          <w:lang w:val="fr-FR"/>
        </w:rPr>
        <w:t>ayat</w:t>
      </w:r>
      <w:proofErr w:type="spellEnd"/>
      <w:r w:rsidR="00972F8C" w:rsidRPr="005B59A4">
        <w:rPr>
          <w:rFonts w:ascii="Bookman Old Style" w:hAnsi="Bookman Old Style"/>
          <w:highlight w:val="yellow"/>
          <w:lang w:val="fr-FR"/>
        </w:rPr>
        <w:t xml:space="preserve"> (1)</w:t>
      </w:r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dilaksanakan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paling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sedikit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  <w:lang w:val="fr-FR"/>
        </w:rPr>
        <w:t>melalui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proofErr w:type="gramStart"/>
      <w:r w:rsidRPr="005B59A4">
        <w:rPr>
          <w:rFonts w:ascii="Bookman Old Style" w:hAnsi="Bookman Old Style"/>
          <w:highlight w:val="yellow"/>
          <w:lang w:val="fr-FR"/>
        </w:rPr>
        <w:t>tahapan</w:t>
      </w:r>
      <w:proofErr w:type="spellEnd"/>
      <w:r w:rsidRPr="005B59A4">
        <w:rPr>
          <w:rFonts w:ascii="Bookman Old Style" w:hAnsi="Bookman Old Style"/>
          <w:highlight w:val="yellow"/>
          <w:lang w:val="fr-FR"/>
        </w:rPr>
        <w:t>:</w:t>
      </w:r>
      <w:proofErr w:type="gramEnd"/>
    </w:p>
    <w:p w14:paraId="7BAAF5C8" w14:textId="2A4C134D" w:rsidR="00D009AF" w:rsidRPr="005B59A4" w:rsidRDefault="00D009AF" w:rsidP="00EE6BCF">
      <w:pPr>
        <w:pStyle w:val="NoSpacing"/>
        <w:numPr>
          <w:ilvl w:val="0"/>
          <w:numId w:val="16"/>
        </w:numPr>
        <w:ind w:left="2977" w:hanging="425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peringatan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dini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krisis</w:t>
      </w:r>
      <w:proofErr w:type="spellEnd"/>
      <w:r w:rsidRPr="005B59A4">
        <w:rPr>
          <w:rFonts w:ascii="Bookman Old Style" w:hAnsi="Bookman Old Style"/>
          <w:highlight w:val="yellow"/>
        </w:rPr>
        <w:t>;</w:t>
      </w:r>
    </w:p>
    <w:p w14:paraId="544B329C" w14:textId="1B7981E5" w:rsidR="00D009AF" w:rsidRPr="005B59A4" w:rsidRDefault="00D009AF" w:rsidP="00EE6BCF">
      <w:pPr>
        <w:pStyle w:val="NoSpacing"/>
        <w:numPr>
          <w:ilvl w:val="0"/>
          <w:numId w:val="16"/>
        </w:numPr>
        <w:ind w:left="2977" w:hanging="425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penetapan</w:t>
      </w:r>
      <w:proofErr w:type="spellEnd"/>
      <w:r w:rsidRPr="005B59A4">
        <w:rPr>
          <w:rFonts w:ascii="Bookman Old Style" w:hAnsi="Bookman Old Style"/>
          <w:highlight w:val="yellow"/>
        </w:rPr>
        <w:t xml:space="preserve"> status </w:t>
      </w:r>
      <w:proofErr w:type="spellStart"/>
      <w:r w:rsidRPr="005B59A4">
        <w:rPr>
          <w:rFonts w:ascii="Bookman Old Style" w:hAnsi="Bookman Old Style"/>
          <w:highlight w:val="yellow"/>
        </w:rPr>
        <w:t>krisis</w:t>
      </w:r>
      <w:proofErr w:type="spellEnd"/>
      <w:r w:rsidRPr="005B59A4">
        <w:rPr>
          <w:rFonts w:ascii="Bookman Old Style" w:hAnsi="Bookman Old Style"/>
          <w:highlight w:val="yellow"/>
        </w:rPr>
        <w:t>;</w:t>
      </w:r>
    </w:p>
    <w:p w14:paraId="698AEF44" w14:textId="176E4071" w:rsidR="00D009AF" w:rsidRPr="005B59A4" w:rsidRDefault="00D009AF" w:rsidP="00EE6BCF">
      <w:pPr>
        <w:pStyle w:val="NoSpacing"/>
        <w:numPr>
          <w:ilvl w:val="0"/>
          <w:numId w:val="16"/>
        </w:numPr>
        <w:ind w:left="2977" w:hanging="425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penanggulangan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krisis</w:t>
      </w:r>
      <w:proofErr w:type="spellEnd"/>
      <w:r w:rsidRPr="005B59A4">
        <w:rPr>
          <w:rFonts w:ascii="Bookman Old Style" w:hAnsi="Bookman Old Style"/>
          <w:highlight w:val="yellow"/>
        </w:rPr>
        <w:t>;</w:t>
      </w:r>
    </w:p>
    <w:p w14:paraId="1209E0EB" w14:textId="77777777" w:rsidR="00D009AF" w:rsidRPr="005B59A4" w:rsidRDefault="00D009AF" w:rsidP="00EE6BCF">
      <w:pPr>
        <w:pStyle w:val="NoSpacing"/>
        <w:numPr>
          <w:ilvl w:val="0"/>
          <w:numId w:val="16"/>
        </w:numPr>
        <w:ind w:left="2977" w:hanging="425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pemulihan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krisis</w:t>
      </w:r>
      <w:proofErr w:type="spellEnd"/>
      <w:r w:rsidRPr="005B59A4">
        <w:rPr>
          <w:rFonts w:ascii="Bookman Old Style" w:hAnsi="Bookman Old Style"/>
          <w:highlight w:val="yellow"/>
        </w:rPr>
        <w:t>;</w:t>
      </w:r>
    </w:p>
    <w:p w14:paraId="2006495A" w14:textId="5A15AD3E" w:rsidR="00D009AF" w:rsidRPr="005B59A4" w:rsidRDefault="00D009AF" w:rsidP="00EE6BCF">
      <w:pPr>
        <w:pStyle w:val="NoSpacing"/>
        <w:numPr>
          <w:ilvl w:val="0"/>
          <w:numId w:val="16"/>
        </w:numPr>
        <w:ind w:left="2977" w:hanging="425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pelaporan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penanganan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krisis</w:t>
      </w:r>
      <w:proofErr w:type="spellEnd"/>
      <w:r w:rsidRPr="005B59A4">
        <w:rPr>
          <w:rFonts w:ascii="Bookman Old Style" w:hAnsi="Bookman Old Style"/>
          <w:highlight w:val="yellow"/>
        </w:rPr>
        <w:t>;</w:t>
      </w:r>
    </w:p>
    <w:p w14:paraId="2C38BB18" w14:textId="4B92ADE8" w:rsidR="00D009AF" w:rsidRPr="005B59A4" w:rsidRDefault="00D009AF" w:rsidP="00EE6BCF">
      <w:pPr>
        <w:pStyle w:val="NoSpacing"/>
        <w:numPr>
          <w:ilvl w:val="0"/>
          <w:numId w:val="16"/>
        </w:numPr>
        <w:ind w:left="2977" w:hanging="425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pengakhiran</w:t>
      </w:r>
      <w:proofErr w:type="spellEnd"/>
      <w:r w:rsidRPr="005B59A4">
        <w:rPr>
          <w:rFonts w:ascii="Bookman Old Style" w:hAnsi="Bookman Old Style"/>
          <w:highlight w:val="yellow"/>
        </w:rPr>
        <w:t xml:space="preserve"> status </w:t>
      </w:r>
      <w:proofErr w:type="spellStart"/>
      <w:r w:rsidRPr="005B59A4">
        <w:rPr>
          <w:rFonts w:ascii="Bookman Old Style" w:hAnsi="Bookman Old Style"/>
          <w:highlight w:val="yellow"/>
        </w:rPr>
        <w:t>krisis</w:t>
      </w:r>
      <w:proofErr w:type="spellEnd"/>
      <w:r w:rsidRPr="005B59A4">
        <w:rPr>
          <w:rFonts w:ascii="Bookman Old Style" w:hAnsi="Bookman Old Style"/>
          <w:highlight w:val="yellow"/>
        </w:rPr>
        <w:t>;</w:t>
      </w:r>
    </w:p>
    <w:p w14:paraId="1EF3633C" w14:textId="792C2974" w:rsidR="00D009AF" w:rsidRPr="006716FE" w:rsidRDefault="00D009AF" w:rsidP="00EE6BCF">
      <w:pPr>
        <w:pStyle w:val="NoSpacing"/>
        <w:numPr>
          <w:ilvl w:val="0"/>
          <w:numId w:val="16"/>
        </w:numPr>
        <w:ind w:left="2977" w:hanging="425"/>
        <w:jc w:val="both"/>
        <w:rPr>
          <w:rFonts w:ascii="Bookman Old Style" w:hAnsi="Bookman Old Style"/>
          <w:highlight w:val="yellow"/>
        </w:rPr>
      </w:pPr>
      <w:proofErr w:type="spellStart"/>
      <w:r w:rsidRPr="006716FE">
        <w:rPr>
          <w:rFonts w:ascii="Bookman Old Style" w:hAnsi="Bookman Old Style"/>
          <w:highlight w:val="yellow"/>
        </w:rPr>
        <w:t>rehabilitasi</w:t>
      </w:r>
      <w:proofErr w:type="spellEnd"/>
      <w:r w:rsidRPr="006716FE">
        <w:rPr>
          <w:rFonts w:ascii="Bookman Old Style" w:hAnsi="Bookman Old Style"/>
          <w:highlight w:val="yellow"/>
        </w:rPr>
        <w:t xml:space="preserve"> dan </w:t>
      </w:r>
      <w:proofErr w:type="spellStart"/>
      <w:r w:rsidRPr="006716FE">
        <w:rPr>
          <w:rFonts w:ascii="Bookman Old Style" w:hAnsi="Bookman Old Style"/>
          <w:highlight w:val="yellow"/>
        </w:rPr>
        <w:t>rekonstruksi</w:t>
      </w:r>
      <w:proofErr w:type="spellEnd"/>
      <w:r w:rsidR="00854AE4" w:rsidRPr="006716FE">
        <w:rPr>
          <w:rFonts w:ascii="Bookman Old Style" w:hAnsi="Bookman Old Style"/>
          <w:highlight w:val="yellow"/>
        </w:rPr>
        <w:t>;</w:t>
      </w:r>
      <w:r w:rsidR="009A0A7D" w:rsidRPr="006716FE">
        <w:rPr>
          <w:rFonts w:ascii="Bookman Old Style" w:hAnsi="Bookman Old Style"/>
          <w:highlight w:val="yellow"/>
        </w:rPr>
        <w:t xml:space="preserve"> dan</w:t>
      </w:r>
    </w:p>
    <w:p w14:paraId="57E9FA35" w14:textId="78C8F35D" w:rsidR="00854AE4" w:rsidRPr="006716FE" w:rsidRDefault="00854AE4" w:rsidP="00EE6BCF">
      <w:pPr>
        <w:pStyle w:val="NoSpacing"/>
        <w:numPr>
          <w:ilvl w:val="0"/>
          <w:numId w:val="16"/>
        </w:numPr>
        <w:ind w:left="2977" w:hanging="425"/>
        <w:jc w:val="both"/>
        <w:rPr>
          <w:rFonts w:ascii="Bookman Old Style" w:hAnsi="Bookman Old Style"/>
          <w:highlight w:val="yellow"/>
        </w:rPr>
      </w:pPr>
      <w:proofErr w:type="spellStart"/>
      <w:r w:rsidRPr="006716FE">
        <w:rPr>
          <w:rFonts w:ascii="Bookman Old Style" w:hAnsi="Bookman Old Style"/>
          <w:highlight w:val="yellow"/>
        </w:rPr>
        <w:t>evaluasi</w:t>
      </w:r>
      <w:proofErr w:type="spellEnd"/>
      <w:r w:rsidRPr="006716FE">
        <w:rPr>
          <w:rFonts w:ascii="Bookman Old Style" w:hAnsi="Bookman Old Style"/>
          <w:highlight w:val="yellow"/>
        </w:rPr>
        <w:t xml:space="preserve"> </w:t>
      </w:r>
      <w:proofErr w:type="spellStart"/>
      <w:r w:rsidRPr="006716FE">
        <w:rPr>
          <w:rFonts w:ascii="Bookman Old Style" w:hAnsi="Bookman Old Style"/>
          <w:highlight w:val="yellow"/>
        </w:rPr>
        <w:t>penanganan</w:t>
      </w:r>
      <w:proofErr w:type="spellEnd"/>
      <w:r w:rsidRPr="006716FE">
        <w:rPr>
          <w:rFonts w:ascii="Bookman Old Style" w:hAnsi="Bookman Old Style"/>
          <w:highlight w:val="yellow"/>
        </w:rPr>
        <w:t xml:space="preserve"> </w:t>
      </w:r>
      <w:proofErr w:type="spellStart"/>
      <w:r w:rsidRPr="006716FE">
        <w:rPr>
          <w:rFonts w:ascii="Bookman Old Style" w:hAnsi="Bookman Old Style"/>
          <w:highlight w:val="yellow"/>
        </w:rPr>
        <w:t>krisis</w:t>
      </w:r>
      <w:proofErr w:type="spellEnd"/>
      <w:r w:rsidRPr="006716FE">
        <w:rPr>
          <w:rFonts w:ascii="Bookman Old Style" w:hAnsi="Bookman Old Style"/>
          <w:highlight w:val="yellow"/>
        </w:rPr>
        <w:t>.</w:t>
      </w:r>
    </w:p>
    <w:p w14:paraId="14A88C89" w14:textId="77777777" w:rsidR="00D009AF" w:rsidRPr="005B59A4" w:rsidRDefault="00D009AF" w:rsidP="00EE6BCF">
      <w:pPr>
        <w:pStyle w:val="NoSpacing"/>
        <w:rPr>
          <w:rFonts w:ascii="Bookman Old Style" w:hAnsi="Bookman Old Style"/>
        </w:rPr>
      </w:pPr>
    </w:p>
    <w:p w14:paraId="230DC300" w14:textId="1AC0A886" w:rsidR="0046466D" w:rsidRPr="005B59A4" w:rsidRDefault="00972F8C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1</w:t>
      </w:r>
      <w:r w:rsidR="00871282">
        <w:rPr>
          <w:rFonts w:ascii="Bookman Old Style" w:hAnsi="Bookman Old Style"/>
        </w:rPr>
        <w:t>9</w:t>
      </w:r>
    </w:p>
    <w:p w14:paraId="61FE926B" w14:textId="1319C3B3" w:rsidR="0046466D" w:rsidRPr="0091243C" w:rsidRDefault="0046466D" w:rsidP="00EE6BCF">
      <w:pPr>
        <w:pStyle w:val="NoSpacing"/>
        <w:numPr>
          <w:ilvl w:val="0"/>
          <w:numId w:val="17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91243C">
        <w:rPr>
          <w:rFonts w:ascii="Bookman Old Style" w:hAnsi="Bookman Old Style"/>
          <w:highlight w:val="yellow"/>
        </w:rPr>
        <w:t>Peringatan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dini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D009AF" w:rsidRPr="0091243C">
        <w:rPr>
          <w:rFonts w:ascii="Bookman Old Style" w:hAnsi="Bookman Old Style"/>
          <w:highlight w:val="yellow"/>
        </w:rPr>
        <w:t>krisis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sebagaimana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dimaksud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dalam</w:t>
      </w:r>
      <w:proofErr w:type="spellEnd"/>
      <w:r w:rsidRPr="0091243C">
        <w:rPr>
          <w:rFonts w:ascii="Bookman Old Style" w:hAnsi="Bookman Old Style"/>
          <w:highlight w:val="yellow"/>
        </w:rPr>
        <w:t xml:space="preserve"> Pasal </w:t>
      </w:r>
      <w:r w:rsidR="006413C6" w:rsidRPr="0091243C">
        <w:rPr>
          <w:rFonts w:ascii="Bookman Old Style" w:hAnsi="Bookman Old Style"/>
          <w:highlight w:val="yellow"/>
        </w:rPr>
        <w:t>1</w:t>
      </w:r>
      <w:r w:rsidR="0091243C">
        <w:rPr>
          <w:rFonts w:ascii="Bookman Old Style" w:hAnsi="Bookman Old Style"/>
          <w:highlight w:val="yellow"/>
        </w:rPr>
        <w:t>8</w:t>
      </w:r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37098D" w:rsidRPr="0091243C">
        <w:rPr>
          <w:rFonts w:ascii="Bookman Old Style" w:hAnsi="Bookman Old Style"/>
          <w:highlight w:val="yellow"/>
        </w:rPr>
        <w:t>ayat</w:t>
      </w:r>
      <w:proofErr w:type="spellEnd"/>
      <w:r w:rsidR="0037098D" w:rsidRPr="0091243C">
        <w:rPr>
          <w:rFonts w:ascii="Bookman Old Style" w:hAnsi="Bookman Old Style"/>
          <w:highlight w:val="yellow"/>
        </w:rPr>
        <w:t xml:space="preserve"> (2) </w:t>
      </w:r>
      <w:proofErr w:type="spellStart"/>
      <w:r w:rsidRPr="0091243C">
        <w:rPr>
          <w:rFonts w:ascii="Bookman Old Style" w:hAnsi="Bookman Old Style"/>
          <w:highlight w:val="yellow"/>
        </w:rPr>
        <w:t>huruf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r w:rsidR="00D009AF" w:rsidRPr="0091243C">
        <w:rPr>
          <w:rFonts w:ascii="Bookman Old Style" w:hAnsi="Bookman Old Style"/>
          <w:highlight w:val="yellow"/>
        </w:rPr>
        <w:t>a</w:t>
      </w:r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merupakan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penyampaian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peringatan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kepada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6413C6" w:rsidRPr="0091243C">
        <w:rPr>
          <w:rFonts w:ascii="Bookman Old Style" w:hAnsi="Bookman Old Style"/>
          <w:highlight w:val="yellow"/>
        </w:rPr>
        <w:t>kementerian</w:t>
      </w:r>
      <w:proofErr w:type="spellEnd"/>
      <w:r w:rsidR="006413C6" w:rsidRPr="0091243C">
        <w:rPr>
          <w:rFonts w:ascii="Bookman Old Style" w:hAnsi="Bookman Old Style"/>
          <w:highlight w:val="yellow"/>
        </w:rPr>
        <w:t>/</w:t>
      </w:r>
      <w:proofErr w:type="spellStart"/>
      <w:r w:rsidR="006413C6" w:rsidRPr="0091243C">
        <w:rPr>
          <w:rFonts w:ascii="Bookman Old Style" w:hAnsi="Bookman Old Style"/>
          <w:highlight w:val="yellow"/>
        </w:rPr>
        <w:t>lembaga</w:t>
      </w:r>
      <w:proofErr w:type="spellEnd"/>
      <w:r w:rsidR="006413C6" w:rsidRPr="0091243C">
        <w:rPr>
          <w:rFonts w:ascii="Bookman Old Style" w:hAnsi="Bookman Old Style"/>
          <w:highlight w:val="yellow"/>
        </w:rPr>
        <w:t xml:space="preserve"> dan/</w:t>
      </w:r>
      <w:proofErr w:type="spellStart"/>
      <w:r w:rsidR="006413C6" w:rsidRPr="0091243C">
        <w:rPr>
          <w:rFonts w:ascii="Bookman Old Style" w:hAnsi="Bookman Old Style"/>
          <w:highlight w:val="yellow"/>
        </w:rPr>
        <w:t>atau</w:t>
      </w:r>
      <w:proofErr w:type="spellEnd"/>
      <w:r w:rsidR="006413C6"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6413C6" w:rsidRPr="0091243C">
        <w:rPr>
          <w:rFonts w:ascii="Bookman Old Style" w:hAnsi="Bookman Old Style"/>
          <w:highlight w:val="yellow"/>
        </w:rPr>
        <w:t>pemerintah</w:t>
      </w:r>
      <w:proofErr w:type="spellEnd"/>
      <w:r w:rsidR="006413C6"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6413C6" w:rsidRPr="0091243C">
        <w:rPr>
          <w:rFonts w:ascii="Bookman Old Style" w:hAnsi="Bookman Old Style"/>
          <w:highlight w:val="yellow"/>
        </w:rPr>
        <w:t>daerah</w:t>
      </w:r>
      <w:proofErr w:type="spellEnd"/>
      <w:r w:rsidR="006413C6"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6413C6" w:rsidRPr="0091243C">
        <w:rPr>
          <w:rFonts w:ascii="Bookman Old Style" w:hAnsi="Bookman Old Style"/>
          <w:highlight w:val="yellow"/>
        </w:rPr>
        <w:t>terkait</w:t>
      </w:r>
      <w:proofErr w:type="spellEnd"/>
      <w:r w:rsidR="006413C6"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mengenai</w:t>
      </w:r>
      <w:proofErr w:type="spellEnd"/>
      <w:r w:rsidR="0091243C"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91243C" w:rsidRPr="0091243C">
        <w:rPr>
          <w:rFonts w:ascii="Bookman Old Style" w:hAnsi="Bookman Old Style"/>
          <w:highlight w:val="yellow"/>
        </w:rPr>
        <w:t>potensi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terjadinya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Krisis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Terorisme</w:t>
      </w:r>
      <w:proofErr w:type="spellEnd"/>
      <w:r w:rsidRPr="0091243C">
        <w:rPr>
          <w:rFonts w:ascii="Bookman Old Style" w:hAnsi="Bookman Old Style"/>
          <w:highlight w:val="yellow"/>
        </w:rPr>
        <w:t>.</w:t>
      </w:r>
    </w:p>
    <w:p w14:paraId="587D26C6" w14:textId="5A9AE289" w:rsidR="00D009AF" w:rsidRPr="005B59A4" w:rsidRDefault="00D009AF" w:rsidP="00EE6BCF">
      <w:pPr>
        <w:pStyle w:val="NoSpacing"/>
        <w:numPr>
          <w:ilvl w:val="0"/>
          <w:numId w:val="17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Kementerian</w:t>
      </w:r>
      <w:r w:rsidR="006413C6" w:rsidRPr="005B59A4">
        <w:rPr>
          <w:rFonts w:ascii="Bookman Old Style" w:hAnsi="Bookman Old Style"/>
        </w:rPr>
        <w:t>/</w:t>
      </w:r>
      <w:proofErr w:type="spellStart"/>
      <w:r w:rsidR="006413C6" w:rsidRPr="005B59A4">
        <w:rPr>
          <w:rFonts w:ascii="Bookman Old Style" w:hAnsi="Bookman Old Style"/>
        </w:rPr>
        <w:t>lembaga</w:t>
      </w:r>
      <w:proofErr w:type="spellEnd"/>
      <w:r w:rsidR="006413C6" w:rsidRPr="005B59A4">
        <w:rPr>
          <w:rFonts w:ascii="Bookman Old Style" w:hAnsi="Bookman Old Style"/>
        </w:rPr>
        <w:t xml:space="preserve"> dan/</w:t>
      </w:r>
      <w:proofErr w:type="spellStart"/>
      <w:r w:rsidR="006413C6" w:rsidRPr="005B59A4">
        <w:rPr>
          <w:rFonts w:ascii="Bookman Old Style" w:hAnsi="Bookman Old Style"/>
        </w:rPr>
        <w:t>atau</w:t>
      </w:r>
      <w:proofErr w:type="spellEnd"/>
      <w:r w:rsidR="006413C6" w:rsidRPr="005B59A4">
        <w:rPr>
          <w:rFonts w:ascii="Bookman Old Style" w:hAnsi="Bookman Old Style"/>
        </w:rPr>
        <w:t xml:space="preserve"> </w:t>
      </w:r>
      <w:proofErr w:type="spellStart"/>
      <w:r w:rsidR="006413C6" w:rsidRPr="005B59A4">
        <w:rPr>
          <w:rFonts w:ascii="Bookman Old Style" w:hAnsi="Bookman Old Style"/>
        </w:rPr>
        <w:t>pemerintah</w:t>
      </w:r>
      <w:proofErr w:type="spellEnd"/>
      <w:r w:rsidR="006413C6" w:rsidRPr="005B59A4">
        <w:rPr>
          <w:rFonts w:ascii="Bookman Old Style" w:hAnsi="Bookman Old Style"/>
        </w:rPr>
        <w:t xml:space="preserve"> </w:t>
      </w:r>
      <w:proofErr w:type="spellStart"/>
      <w:r w:rsidR="006413C6" w:rsidRPr="005B59A4">
        <w:rPr>
          <w:rFonts w:ascii="Bookman Old Style" w:hAnsi="Bookman Old Style"/>
        </w:rPr>
        <w:t>daerah</w:t>
      </w:r>
      <w:proofErr w:type="spellEnd"/>
      <w:r w:rsidR="006413C6" w:rsidRPr="005B59A4">
        <w:rPr>
          <w:rFonts w:ascii="Bookman Old Style" w:hAnsi="Bookman Old Style"/>
        </w:rPr>
        <w:t xml:space="preserve"> </w:t>
      </w:r>
      <w:proofErr w:type="spellStart"/>
      <w:r w:rsidR="006413C6" w:rsidRPr="005B59A4">
        <w:rPr>
          <w:rFonts w:ascii="Bookman Old Style" w:hAnsi="Bookman Old Style"/>
        </w:rPr>
        <w:t>terkait</w:t>
      </w:r>
      <w:proofErr w:type="spellEnd"/>
      <w:r w:rsidR="006413C6" w:rsidRPr="005B59A4">
        <w:rPr>
          <w:rFonts w:ascii="Bookman Old Style" w:hAnsi="Bookman Old Style"/>
        </w:rPr>
        <w:t xml:space="preserve"> </w:t>
      </w:r>
      <w:proofErr w:type="spellStart"/>
      <w:r w:rsidR="006413C6" w:rsidRPr="005B59A4">
        <w:rPr>
          <w:rFonts w:ascii="Bookman Old Style" w:hAnsi="Bookman Old Style"/>
        </w:rPr>
        <w:t>menindaklanjuti</w:t>
      </w:r>
      <w:proofErr w:type="spellEnd"/>
      <w:r w:rsidR="006413C6" w:rsidRPr="005B59A4">
        <w:rPr>
          <w:rFonts w:ascii="Bookman Old Style" w:hAnsi="Bookman Old Style"/>
        </w:rPr>
        <w:t xml:space="preserve"> </w:t>
      </w:r>
      <w:proofErr w:type="spellStart"/>
      <w:r w:rsidR="006413C6" w:rsidRPr="005B59A4">
        <w:rPr>
          <w:rFonts w:ascii="Bookman Old Style" w:hAnsi="Bookman Old Style"/>
        </w:rPr>
        <w:t>informasi</w:t>
      </w:r>
      <w:proofErr w:type="spellEnd"/>
      <w:r w:rsidR="006413C6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peringatan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dini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sesuai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peraturan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perundang-undangan</w:t>
      </w:r>
      <w:proofErr w:type="spellEnd"/>
      <w:r w:rsidRPr="005B59A4">
        <w:rPr>
          <w:rFonts w:ascii="Bookman Old Style" w:hAnsi="Bookman Old Style"/>
        </w:rPr>
        <w:t>.</w:t>
      </w:r>
    </w:p>
    <w:p w14:paraId="72E3464A" w14:textId="77777777" w:rsidR="0046466D" w:rsidRPr="005B59A4" w:rsidRDefault="0046466D" w:rsidP="00EE6BCF">
      <w:pPr>
        <w:pStyle w:val="NoSpacing"/>
        <w:rPr>
          <w:rFonts w:ascii="Bookman Old Style" w:hAnsi="Bookman Old Style"/>
        </w:rPr>
      </w:pPr>
    </w:p>
    <w:p w14:paraId="140C6AB7" w14:textId="78950CAA" w:rsidR="0046466D" w:rsidRPr="005B59A4" w:rsidRDefault="00972F8C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Pasal </w:t>
      </w:r>
      <w:r w:rsidR="0091243C">
        <w:rPr>
          <w:rFonts w:ascii="Bookman Old Style" w:hAnsi="Bookman Old Style"/>
        </w:rPr>
        <w:t>20</w:t>
      </w:r>
    </w:p>
    <w:p w14:paraId="58B8948A" w14:textId="567FDBD2" w:rsidR="000D2D04" w:rsidRPr="0091243C" w:rsidRDefault="0046466D" w:rsidP="00EE6BCF">
      <w:pPr>
        <w:pStyle w:val="NoSpacing"/>
        <w:numPr>
          <w:ilvl w:val="0"/>
          <w:numId w:val="18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91243C">
        <w:rPr>
          <w:rFonts w:ascii="Bookman Old Style" w:hAnsi="Bookman Old Style"/>
          <w:highlight w:val="yellow"/>
        </w:rPr>
        <w:t>Penetapan</w:t>
      </w:r>
      <w:proofErr w:type="spellEnd"/>
      <w:r w:rsidRPr="0091243C">
        <w:rPr>
          <w:rFonts w:ascii="Bookman Old Style" w:hAnsi="Bookman Old Style"/>
          <w:highlight w:val="yellow"/>
        </w:rPr>
        <w:t xml:space="preserve"> status </w:t>
      </w:r>
      <w:proofErr w:type="spellStart"/>
      <w:r w:rsidRPr="0091243C">
        <w:rPr>
          <w:rFonts w:ascii="Bookman Old Style" w:hAnsi="Bookman Old Style"/>
          <w:highlight w:val="yellow"/>
        </w:rPr>
        <w:t>Krisis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Terorisme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sebagaimana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dimaksud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dalam</w:t>
      </w:r>
      <w:proofErr w:type="spellEnd"/>
      <w:r w:rsidRPr="0091243C">
        <w:rPr>
          <w:rFonts w:ascii="Bookman Old Style" w:hAnsi="Bookman Old Style"/>
          <w:highlight w:val="yellow"/>
        </w:rPr>
        <w:t xml:space="preserve"> Pasal </w:t>
      </w:r>
      <w:r w:rsidR="006413C6" w:rsidRPr="0091243C">
        <w:rPr>
          <w:rFonts w:ascii="Bookman Old Style" w:hAnsi="Bookman Old Style"/>
          <w:highlight w:val="yellow"/>
        </w:rPr>
        <w:t>1</w:t>
      </w:r>
      <w:r w:rsidR="0091243C">
        <w:rPr>
          <w:rFonts w:ascii="Bookman Old Style" w:hAnsi="Bookman Old Style"/>
          <w:highlight w:val="yellow"/>
        </w:rPr>
        <w:t>8</w:t>
      </w:r>
      <w:r w:rsidR="0037098D"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37098D" w:rsidRPr="0091243C">
        <w:rPr>
          <w:rFonts w:ascii="Bookman Old Style" w:hAnsi="Bookman Old Style"/>
          <w:highlight w:val="yellow"/>
        </w:rPr>
        <w:t>ayat</w:t>
      </w:r>
      <w:proofErr w:type="spellEnd"/>
      <w:r w:rsidR="0037098D" w:rsidRPr="0091243C">
        <w:rPr>
          <w:rFonts w:ascii="Bookman Old Style" w:hAnsi="Bookman Old Style"/>
          <w:highlight w:val="yellow"/>
        </w:rPr>
        <w:t xml:space="preserve"> (2) </w:t>
      </w:r>
      <w:proofErr w:type="spellStart"/>
      <w:r w:rsidRPr="0091243C">
        <w:rPr>
          <w:rFonts w:ascii="Bookman Old Style" w:hAnsi="Bookman Old Style"/>
          <w:highlight w:val="yellow"/>
        </w:rPr>
        <w:t>huruf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r w:rsidR="000D2D04" w:rsidRPr="0091243C">
        <w:rPr>
          <w:rFonts w:ascii="Bookman Old Style" w:hAnsi="Bookman Old Style"/>
          <w:highlight w:val="yellow"/>
        </w:rPr>
        <w:t>b</w:t>
      </w:r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merupakan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penetapan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atas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situasi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Krisis</w:t>
      </w:r>
      <w:proofErr w:type="spellEnd"/>
      <w:r w:rsidRPr="0091243C">
        <w:rPr>
          <w:rFonts w:ascii="Bookman Old Style" w:hAnsi="Bookman Old Style"/>
          <w:highlight w:val="yellow"/>
        </w:rPr>
        <w:t xml:space="preserve"> </w:t>
      </w:r>
      <w:proofErr w:type="spellStart"/>
      <w:r w:rsidRPr="0091243C">
        <w:rPr>
          <w:rFonts w:ascii="Bookman Old Style" w:hAnsi="Bookman Old Style"/>
          <w:highlight w:val="yellow"/>
        </w:rPr>
        <w:t>Terorisme</w:t>
      </w:r>
      <w:proofErr w:type="spellEnd"/>
      <w:r w:rsidRPr="0091243C">
        <w:rPr>
          <w:rFonts w:ascii="Bookman Old Style" w:hAnsi="Bookman Old Style"/>
          <w:highlight w:val="yellow"/>
        </w:rPr>
        <w:t>.</w:t>
      </w:r>
    </w:p>
    <w:p w14:paraId="19185E30" w14:textId="5A6A9AC9" w:rsidR="00972F8C" w:rsidRPr="005B59A4" w:rsidRDefault="0046466D" w:rsidP="00EE6BCF">
      <w:pPr>
        <w:pStyle w:val="NoSpacing"/>
        <w:numPr>
          <w:ilvl w:val="0"/>
          <w:numId w:val="18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Status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0D2D04" w:rsidRPr="005B59A4">
        <w:rPr>
          <w:rFonts w:ascii="Bookman Old Style" w:hAnsi="Bookman Old Style"/>
        </w:rPr>
        <w:t>sebagaimana</w:t>
      </w:r>
      <w:proofErr w:type="spellEnd"/>
      <w:r w:rsidR="000D2D04" w:rsidRPr="005B59A4">
        <w:rPr>
          <w:rFonts w:ascii="Bookman Old Style" w:hAnsi="Bookman Old Style"/>
        </w:rPr>
        <w:t xml:space="preserve"> </w:t>
      </w:r>
      <w:proofErr w:type="spellStart"/>
      <w:r w:rsidR="000D2D04" w:rsidRPr="005B59A4">
        <w:rPr>
          <w:rFonts w:ascii="Bookman Old Style" w:hAnsi="Bookman Old Style"/>
        </w:rPr>
        <w:t>dimaksud</w:t>
      </w:r>
      <w:proofErr w:type="spellEnd"/>
      <w:r w:rsidR="000D2D04" w:rsidRPr="005B59A4">
        <w:rPr>
          <w:rFonts w:ascii="Bookman Old Style" w:hAnsi="Bookman Old Style"/>
        </w:rPr>
        <w:t xml:space="preserve"> pada </w:t>
      </w:r>
      <w:proofErr w:type="spellStart"/>
      <w:r w:rsidR="000D2D04" w:rsidRPr="005B59A4">
        <w:rPr>
          <w:rFonts w:ascii="Bookman Old Style" w:hAnsi="Bookman Old Style"/>
        </w:rPr>
        <w:t>ayat</w:t>
      </w:r>
      <w:proofErr w:type="spellEnd"/>
      <w:r w:rsidR="000D2D04" w:rsidRPr="005B59A4">
        <w:rPr>
          <w:rFonts w:ascii="Bookman Old Style" w:hAnsi="Bookman Old Style"/>
        </w:rPr>
        <w:t xml:space="preserve"> (1) </w:t>
      </w:r>
      <w:proofErr w:type="spellStart"/>
      <w:r w:rsidRPr="005B59A4">
        <w:rPr>
          <w:rFonts w:ascii="Bookman Old Style" w:hAnsi="Bookman Old Style"/>
        </w:rPr>
        <w:t>ditetapkan</w:t>
      </w:r>
      <w:proofErr w:type="spellEnd"/>
      <w:r w:rsidRPr="005B59A4">
        <w:rPr>
          <w:rFonts w:ascii="Bookman Old Style" w:hAnsi="Bookman Old Style"/>
        </w:rPr>
        <w:t xml:space="preserve"> oleh </w:t>
      </w:r>
      <w:proofErr w:type="spellStart"/>
      <w:r w:rsidRPr="005B59A4">
        <w:rPr>
          <w:rFonts w:ascii="Bookman Old Style" w:hAnsi="Bookman Old Style"/>
        </w:rPr>
        <w:t>Presiden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berdasarkan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usulan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dari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Kepala</w:t>
      </w:r>
      <w:proofErr w:type="spellEnd"/>
      <w:r w:rsidRPr="005B59A4">
        <w:rPr>
          <w:rFonts w:ascii="Bookman Old Style" w:hAnsi="Bookman Old Style"/>
        </w:rPr>
        <w:t xml:space="preserve"> </w:t>
      </w:r>
      <w:r w:rsidR="006413C6" w:rsidRPr="005B59A4">
        <w:rPr>
          <w:rFonts w:ascii="Bookman Old Style" w:hAnsi="Bookman Old Style"/>
        </w:rPr>
        <w:t>BNPT</w:t>
      </w:r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untuk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keseluruhan</w:t>
      </w:r>
      <w:proofErr w:type="spellEnd"/>
      <w:r w:rsidRPr="005B59A4">
        <w:rPr>
          <w:rFonts w:ascii="Bookman Old Style" w:hAnsi="Bookman Old Style"/>
        </w:rPr>
        <w:t xml:space="preserve"> wilayah Negara </w:t>
      </w:r>
      <w:proofErr w:type="spellStart"/>
      <w:r w:rsidRPr="005B59A4">
        <w:rPr>
          <w:rFonts w:ascii="Bookman Old Style" w:hAnsi="Bookman Old Style"/>
        </w:rPr>
        <w:t>Kesatuan</w:t>
      </w:r>
      <w:proofErr w:type="spellEnd"/>
      <w:r w:rsidRPr="005B59A4">
        <w:rPr>
          <w:rFonts w:ascii="Bookman Old Style" w:hAnsi="Bookman Old Style"/>
        </w:rPr>
        <w:t xml:space="preserve"> Republik Indonesia</w:t>
      </w:r>
      <w:r w:rsidR="001E7081" w:rsidRPr="005B59A4">
        <w:rPr>
          <w:rFonts w:ascii="Bookman Old Style" w:hAnsi="Bookman Old Style"/>
        </w:rPr>
        <w:t>.</w:t>
      </w:r>
    </w:p>
    <w:p w14:paraId="68143D7D" w14:textId="003F904C" w:rsidR="00ED4330" w:rsidRPr="005B59A4" w:rsidRDefault="004837D1" w:rsidP="00EE6BCF">
      <w:pPr>
        <w:pStyle w:val="NoSpacing"/>
        <w:numPr>
          <w:ilvl w:val="0"/>
          <w:numId w:val="18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B59A4">
        <w:rPr>
          <w:rFonts w:ascii="Bookman Old Style" w:hAnsi="Bookman Old Style"/>
          <w:highlight w:val="yellow"/>
        </w:rPr>
        <w:t>Penetapan</w:t>
      </w:r>
      <w:proofErr w:type="spellEnd"/>
      <w:r w:rsidRPr="005B59A4">
        <w:rPr>
          <w:rFonts w:ascii="Bookman Old Style" w:hAnsi="Bookman Old Style"/>
          <w:highlight w:val="yellow"/>
        </w:rPr>
        <w:t xml:space="preserve"> status </w:t>
      </w:r>
      <w:proofErr w:type="spellStart"/>
      <w:r w:rsidRPr="005B59A4">
        <w:rPr>
          <w:rFonts w:ascii="Bookman Old Style" w:hAnsi="Bookman Old Style"/>
          <w:highlight w:val="yellow"/>
        </w:rPr>
        <w:t>Krisis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Terorisme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sebagaimana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dimaksud</w:t>
      </w:r>
      <w:proofErr w:type="spellEnd"/>
      <w:r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Pr="005B59A4">
        <w:rPr>
          <w:rFonts w:ascii="Bookman Old Style" w:hAnsi="Bookman Old Style"/>
          <w:highlight w:val="yellow"/>
        </w:rPr>
        <w:t>ayat</w:t>
      </w:r>
      <w:proofErr w:type="spellEnd"/>
      <w:r w:rsidRPr="005B59A4">
        <w:rPr>
          <w:rFonts w:ascii="Bookman Old Style" w:hAnsi="Bookman Old Style"/>
          <w:highlight w:val="yellow"/>
        </w:rPr>
        <w:t xml:space="preserve"> (2) </w:t>
      </w:r>
      <w:proofErr w:type="spellStart"/>
      <w:r w:rsidRPr="005B59A4">
        <w:rPr>
          <w:rFonts w:ascii="Bookman Old Style" w:hAnsi="Bookman Old Style"/>
          <w:highlight w:val="yellow"/>
        </w:rPr>
        <w:t>berlaku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20F6" w:rsidRPr="005B59A4">
        <w:rPr>
          <w:rFonts w:ascii="Bookman Old Style" w:hAnsi="Bookman Old Style"/>
          <w:highlight w:val="yellow"/>
        </w:rPr>
        <w:t>untuk</w:t>
      </w:r>
      <w:proofErr w:type="spellEnd"/>
      <w:r w:rsidR="00E420F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20F6" w:rsidRPr="005B59A4">
        <w:rPr>
          <w:rFonts w:ascii="Bookman Old Style" w:hAnsi="Bookman Old Style"/>
          <w:highlight w:val="yellow"/>
        </w:rPr>
        <w:t>jangka</w:t>
      </w:r>
      <w:proofErr w:type="spellEnd"/>
      <w:r w:rsidR="00E420F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20F6" w:rsidRPr="005B59A4">
        <w:rPr>
          <w:rFonts w:ascii="Bookman Old Style" w:hAnsi="Bookman Old Style"/>
          <w:highlight w:val="yellow"/>
        </w:rPr>
        <w:t>waktu</w:t>
      </w:r>
      <w:proofErr w:type="spellEnd"/>
      <w:r w:rsidR="0091243C">
        <w:rPr>
          <w:rFonts w:ascii="Bookman Old Style" w:hAnsi="Bookman Old Style"/>
          <w:highlight w:val="yellow"/>
        </w:rPr>
        <w:t xml:space="preserve"> paling lama</w:t>
      </w:r>
      <w:r w:rsidR="00E420F6" w:rsidRPr="005B59A4">
        <w:rPr>
          <w:rFonts w:ascii="Bookman Old Style" w:hAnsi="Bookman Old Style"/>
          <w:highlight w:val="yellow"/>
        </w:rPr>
        <w:t xml:space="preserve"> </w:t>
      </w:r>
      <w:r w:rsidR="0091243C">
        <w:rPr>
          <w:rFonts w:ascii="Bookman Old Style" w:hAnsi="Bookman Old Style"/>
          <w:highlight w:val="yellow"/>
        </w:rPr>
        <w:t>30</w:t>
      </w:r>
      <w:r w:rsidR="00E420F6" w:rsidRPr="005B59A4">
        <w:rPr>
          <w:rFonts w:ascii="Bookman Old Style" w:hAnsi="Bookman Old Style"/>
          <w:highlight w:val="yellow"/>
        </w:rPr>
        <w:t xml:space="preserve">x24 jam, dan </w:t>
      </w:r>
      <w:proofErr w:type="spellStart"/>
      <w:r w:rsidR="00E420F6" w:rsidRPr="005B59A4">
        <w:rPr>
          <w:rFonts w:ascii="Bookman Old Style" w:hAnsi="Bookman Old Style"/>
          <w:highlight w:val="yellow"/>
        </w:rPr>
        <w:t>dapat</w:t>
      </w:r>
      <w:proofErr w:type="spellEnd"/>
      <w:r w:rsidR="00E420F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20F6" w:rsidRPr="005B59A4">
        <w:rPr>
          <w:rFonts w:ascii="Bookman Old Style" w:hAnsi="Bookman Old Style"/>
          <w:highlight w:val="yellow"/>
        </w:rPr>
        <w:t>diperpanjang</w:t>
      </w:r>
      <w:proofErr w:type="spellEnd"/>
      <w:r w:rsidR="00E420F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374D6F" w:rsidRPr="005B59A4">
        <w:rPr>
          <w:rFonts w:ascii="Bookman Old Style" w:hAnsi="Bookman Old Style"/>
          <w:highlight w:val="yellow"/>
        </w:rPr>
        <w:t>untuk</w:t>
      </w:r>
      <w:proofErr w:type="spellEnd"/>
      <w:r w:rsidR="00374D6F" w:rsidRPr="005B59A4">
        <w:rPr>
          <w:rFonts w:ascii="Bookman Old Style" w:hAnsi="Bookman Old Style"/>
          <w:highlight w:val="yellow"/>
        </w:rPr>
        <w:t xml:space="preserve"> </w:t>
      </w:r>
      <w:r w:rsidR="0091243C">
        <w:rPr>
          <w:rFonts w:ascii="Bookman Old Style" w:hAnsi="Bookman Old Style"/>
          <w:highlight w:val="yellow"/>
        </w:rPr>
        <w:lastRenderedPageBreak/>
        <w:t>30</w:t>
      </w:r>
      <w:r w:rsidR="00374D6F" w:rsidRPr="005B59A4">
        <w:rPr>
          <w:rFonts w:ascii="Bookman Old Style" w:hAnsi="Bookman Old Style"/>
          <w:highlight w:val="yellow"/>
        </w:rPr>
        <w:t xml:space="preserve">x24 jam </w:t>
      </w:r>
      <w:proofErr w:type="spellStart"/>
      <w:r w:rsidR="00374D6F" w:rsidRPr="005B59A4">
        <w:rPr>
          <w:rFonts w:ascii="Bookman Old Style" w:hAnsi="Bookman Old Style"/>
          <w:highlight w:val="yellow"/>
        </w:rPr>
        <w:t>berikutnya</w:t>
      </w:r>
      <w:proofErr w:type="spellEnd"/>
      <w:r w:rsidR="00374D6F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374D6F" w:rsidRPr="005B59A4">
        <w:rPr>
          <w:rFonts w:ascii="Bookman Old Style" w:hAnsi="Bookman Old Style"/>
          <w:highlight w:val="yellow"/>
        </w:rPr>
        <w:t>dengan</w:t>
      </w:r>
      <w:proofErr w:type="spellEnd"/>
      <w:r w:rsidR="00374D6F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91243C">
        <w:rPr>
          <w:rFonts w:ascii="Bookman Old Style" w:hAnsi="Bookman Old Style"/>
          <w:highlight w:val="yellow"/>
        </w:rPr>
        <w:t>pemberitahuan</w:t>
      </w:r>
      <w:proofErr w:type="spellEnd"/>
      <w:r w:rsidR="0091243C">
        <w:rPr>
          <w:rFonts w:ascii="Bookman Old Style" w:hAnsi="Bookman Old Style"/>
          <w:highlight w:val="yellow"/>
        </w:rPr>
        <w:t xml:space="preserve"> </w:t>
      </w:r>
      <w:proofErr w:type="spellStart"/>
      <w:r w:rsidR="0091243C">
        <w:rPr>
          <w:rFonts w:ascii="Bookman Old Style" w:hAnsi="Bookman Old Style"/>
          <w:highlight w:val="yellow"/>
        </w:rPr>
        <w:t>kepada</w:t>
      </w:r>
      <w:proofErr w:type="spellEnd"/>
      <w:r w:rsidR="00374D6F" w:rsidRPr="005B59A4">
        <w:rPr>
          <w:rFonts w:ascii="Bookman Old Style" w:hAnsi="Bookman Old Style"/>
          <w:highlight w:val="yellow"/>
        </w:rPr>
        <w:t xml:space="preserve"> DPR.</w:t>
      </w:r>
    </w:p>
    <w:p w14:paraId="5F3714FB" w14:textId="77777777" w:rsidR="00374D6F" w:rsidRPr="005B59A4" w:rsidRDefault="00374D6F" w:rsidP="00EE6BCF">
      <w:pPr>
        <w:pStyle w:val="NoSpacing"/>
        <w:ind w:left="2552"/>
        <w:jc w:val="both"/>
        <w:rPr>
          <w:rFonts w:ascii="Bookman Old Style" w:hAnsi="Bookman Old Style"/>
          <w:highlight w:val="yellow"/>
        </w:rPr>
      </w:pPr>
    </w:p>
    <w:p w14:paraId="5445ED60" w14:textId="438613DB" w:rsidR="00374D6F" w:rsidRPr="005B59A4" w:rsidRDefault="00374D6F" w:rsidP="00EE6BCF">
      <w:pPr>
        <w:pStyle w:val="NoSpacing"/>
        <w:ind w:left="4712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>Pasal 2</w:t>
      </w:r>
      <w:r w:rsidR="0091243C">
        <w:rPr>
          <w:rFonts w:ascii="Bookman Old Style" w:hAnsi="Bookman Old Style"/>
          <w:highlight w:val="yellow"/>
        </w:rPr>
        <w:t>1</w:t>
      </w:r>
    </w:p>
    <w:p w14:paraId="67487C48" w14:textId="21D9ECA6" w:rsidR="00362FC2" w:rsidRPr="00034BF4" w:rsidRDefault="00972F8C" w:rsidP="00EE6BCF">
      <w:pPr>
        <w:pStyle w:val="NoSpacing"/>
        <w:numPr>
          <w:ilvl w:val="0"/>
          <w:numId w:val="35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034BF4">
        <w:rPr>
          <w:rFonts w:ascii="Bookman Old Style" w:hAnsi="Bookman Old Style"/>
          <w:highlight w:val="yellow"/>
        </w:rPr>
        <w:t>Dalam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hal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Krisis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Terorisme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telah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ditetapkan</w:t>
      </w:r>
      <w:proofErr w:type="spellEnd"/>
      <w:r w:rsidRPr="00034BF4">
        <w:rPr>
          <w:rFonts w:ascii="Bookman Old Style" w:hAnsi="Bookman Old Style"/>
          <w:highlight w:val="yellow"/>
        </w:rPr>
        <w:t xml:space="preserve"> oleh </w:t>
      </w:r>
      <w:proofErr w:type="spellStart"/>
      <w:r w:rsidRPr="00034BF4">
        <w:rPr>
          <w:rFonts w:ascii="Bookman Old Style" w:hAnsi="Bookman Old Style"/>
          <w:highlight w:val="yellow"/>
        </w:rPr>
        <w:t>Presiden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sebagaimana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dimaksud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="004F00BE" w:rsidRPr="00034BF4">
        <w:rPr>
          <w:rFonts w:ascii="Bookman Old Style" w:hAnsi="Bookman Old Style"/>
          <w:highlight w:val="yellow"/>
        </w:rPr>
        <w:t>dalam</w:t>
      </w:r>
      <w:proofErr w:type="spellEnd"/>
      <w:r w:rsidR="004F00BE" w:rsidRPr="00034BF4">
        <w:rPr>
          <w:rFonts w:ascii="Bookman Old Style" w:hAnsi="Bookman Old Style"/>
          <w:highlight w:val="yellow"/>
        </w:rPr>
        <w:t xml:space="preserve"> Pasal </w:t>
      </w:r>
      <w:r w:rsidR="00034BF4" w:rsidRPr="00034BF4">
        <w:rPr>
          <w:rFonts w:ascii="Bookman Old Style" w:hAnsi="Bookman Old Style"/>
          <w:highlight w:val="yellow"/>
        </w:rPr>
        <w:t>20</w:t>
      </w:r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ayat</w:t>
      </w:r>
      <w:proofErr w:type="spellEnd"/>
      <w:r w:rsidRPr="00034BF4">
        <w:rPr>
          <w:rFonts w:ascii="Bookman Old Style" w:hAnsi="Bookman Old Style"/>
          <w:highlight w:val="yellow"/>
        </w:rPr>
        <w:t xml:space="preserve"> (2), dan </w:t>
      </w:r>
      <w:proofErr w:type="spellStart"/>
      <w:r w:rsidRPr="00034BF4">
        <w:rPr>
          <w:rFonts w:ascii="Bookman Old Style" w:hAnsi="Bookman Old Style"/>
          <w:highlight w:val="yellow"/>
        </w:rPr>
        <w:t>secara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nyata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dapat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membahayakan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kedaulatan</w:t>
      </w:r>
      <w:proofErr w:type="spellEnd"/>
      <w:r w:rsidRPr="00034BF4">
        <w:rPr>
          <w:rFonts w:ascii="Bookman Old Style" w:hAnsi="Bookman Old Style"/>
          <w:highlight w:val="yellow"/>
        </w:rPr>
        <w:t xml:space="preserve"> negara, </w:t>
      </w:r>
      <w:proofErr w:type="spellStart"/>
      <w:r w:rsidRPr="00034BF4">
        <w:rPr>
          <w:rFonts w:ascii="Bookman Old Style" w:hAnsi="Bookman Old Style"/>
          <w:highlight w:val="yellow"/>
        </w:rPr>
        <w:t>keutuhan</w:t>
      </w:r>
      <w:proofErr w:type="spellEnd"/>
      <w:r w:rsidRPr="00034BF4">
        <w:rPr>
          <w:rFonts w:ascii="Bookman Old Style" w:hAnsi="Bookman Old Style"/>
          <w:highlight w:val="yellow"/>
        </w:rPr>
        <w:t xml:space="preserve"> wilayah, dan </w:t>
      </w:r>
      <w:proofErr w:type="spellStart"/>
      <w:r w:rsidRPr="00034BF4">
        <w:rPr>
          <w:rFonts w:ascii="Bookman Old Style" w:hAnsi="Bookman Old Style"/>
          <w:highlight w:val="yellow"/>
        </w:rPr>
        <w:t>keselamatan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segenap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bangsa</w:t>
      </w:r>
      <w:proofErr w:type="spellEnd"/>
      <w:r w:rsidRPr="00034BF4">
        <w:rPr>
          <w:rFonts w:ascii="Bookman Old Style" w:hAnsi="Bookman Old Style"/>
          <w:highlight w:val="yellow"/>
        </w:rPr>
        <w:t xml:space="preserve">, </w:t>
      </w:r>
      <w:proofErr w:type="spellStart"/>
      <w:r w:rsidRPr="00034BF4">
        <w:rPr>
          <w:rFonts w:ascii="Bookman Old Style" w:hAnsi="Bookman Old Style"/>
          <w:highlight w:val="yellow"/>
        </w:rPr>
        <w:t>Presiden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dapat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mengeluarkan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perintah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penggunaan</w:t>
      </w:r>
      <w:proofErr w:type="spellEnd"/>
      <w:r w:rsidRPr="00034BF4">
        <w:rPr>
          <w:rFonts w:ascii="Bookman Old Style" w:hAnsi="Bookman Old Style"/>
          <w:highlight w:val="yellow"/>
        </w:rPr>
        <w:t xml:space="preserve"> dan </w:t>
      </w:r>
      <w:proofErr w:type="spellStart"/>
      <w:r w:rsidRPr="00034BF4">
        <w:rPr>
          <w:rFonts w:ascii="Bookman Old Style" w:hAnsi="Bookman Old Style"/>
          <w:highlight w:val="yellow"/>
        </w:rPr>
        <w:t>pengerahan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kekuatan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="00CC599D" w:rsidRPr="00034BF4">
        <w:rPr>
          <w:rFonts w:ascii="Bookman Old Style" w:hAnsi="Bookman Old Style"/>
          <w:highlight w:val="yellow"/>
        </w:rPr>
        <w:t>T</w:t>
      </w:r>
      <w:r w:rsidRPr="00034BF4">
        <w:rPr>
          <w:rFonts w:ascii="Bookman Old Style" w:hAnsi="Bookman Old Style"/>
          <w:highlight w:val="yellow"/>
        </w:rPr>
        <w:t>entara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r w:rsidR="00CC599D" w:rsidRPr="00034BF4">
        <w:rPr>
          <w:rFonts w:ascii="Bookman Old Style" w:hAnsi="Bookman Old Style"/>
          <w:highlight w:val="yellow"/>
        </w:rPr>
        <w:t>N</w:t>
      </w:r>
      <w:r w:rsidRPr="00034BF4">
        <w:rPr>
          <w:rFonts w:ascii="Bookman Old Style" w:hAnsi="Bookman Old Style"/>
          <w:highlight w:val="yellow"/>
        </w:rPr>
        <w:t xml:space="preserve">asional </w:t>
      </w:r>
      <w:r w:rsidR="00CC599D" w:rsidRPr="00034BF4">
        <w:rPr>
          <w:rFonts w:ascii="Bookman Old Style" w:hAnsi="Bookman Old Style"/>
          <w:highlight w:val="yellow"/>
        </w:rPr>
        <w:t>I</w:t>
      </w:r>
      <w:r w:rsidRPr="00034BF4">
        <w:rPr>
          <w:rFonts w:ascii="Bookman Old Style" w:hAnsi="Bookman Old Style"/>
          <w:highlight w:val="yellow"/>
        </w:rPr>
        <w:t>ndonesia</w:t>
      </w:r>
      <w:r w:rsidR="00362FC2" w:rsidRPr="00034BF4">
        <w:rPr>
          <w:rFonts w:ascii="Bookman Old Style" w:hAnsi="Bookman Old Style"/>
          <w:highlight w:val="yellow"/>
        </w:rPr>
        <w:t>.</w:t>
      </w:r>
    </w:p>
    <w:p w14:paraId="40E81113" w14:textId="30F09845" w:rsidR="00B007F8" w:rsidRPr="00034BF4" w:rsidRDefault="00362FC2" w:rsidP="00EE6BCF">
      <w:pPr>
        <w:pStyle w:val="NoSpacing"/>
        <w:numPr>
          <w:ilvl w:val="0"/>
          <w:numId w:val="35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034BF4">
        <w:rPr>
          <w:rFonts w:ascii="Bookman Old Style" w:hAnsi="Bookman Old Style"/>
          <w:highlight w:val="yellow"/>
        </w:rPr>
        <w:t>Penggunaan</w:t>
      </w:r>
      <w:proofErr w:type="spellEnd"/>
      <w:r w:rsidRPr="00034BF4">
        <w:rPr>
          <w:rFonts w:ascii="Bookman Old Style" w:hAnsi="Bookman Old Style"/>
          <w:highlight w:val="yellow"/>
        </w:rPr>
        <w:t xml:space="preserve"> dan </w:t>
      </w:r>
      <w:proofErr w:type="spellStart"/>
      <w:r w:rsidRPr="00034BF4">
        <w:rPr>
          <w:rFonts w:ascii="Bookman Old Style" w:hAnsi="Bookman Old Style"/>
          <w:highlight w:val="yellow"/>
        </w:rPr>
        <w:t>pengerahan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kekuatan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Tentara</w:t>
      </w:r>
      <w:proofErr w:type="spellEnd"/>
      <w:r w:rsidRPr="00034BF4">
        <w:rPr>
          <w:rFonts w:ascii="Bookman Old Style" w:hAnsi="Bookman Old Style"/>
          <w:highlight w:val="yellow"/>
        </w:rPr>
        <w:t xml:space="preserve"> Nasional Indonesia </w:t>
      </w:r>
      <w:proofErr w:type="spellStart"/>
      <w:r w:rsidRPr="00034BF4">
        <w:rPr>
          <w:rFonts w:ascii="Bookman Old Style" w:hAnsi="Bookman Old Style"/>
          <w:highlight w:val="yellow"/>
        </w:rPr>
        <w:t>sebagaimana</w:t>
      </w:r>
      <w:proofErr w:type="spellEnd"/>
      <w:r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Pr="00034BF4">
        <w:rPr>
          <w:rFonts w:ascii="Bookman Old Style" w:hAnsi="Bookman Old Style"/>
          <w:highlight w:val="yellow"/>
        </w:rPr>
        <w:t>dimaksud</w:t>
      </w:r>
      <w:proofErr w:type="spellEnd"/>
      <w:r w:rsidRPr="00034BF4">
        <w:rPr>
          <w:rFonts w:ascii="Bookman Old Style" w:hAnsi="Bookman Old Style"/>
          <w:highlight w:val="yellow"/>
        </w:rPr>
        <w:t xml:space="preserve"> pada </w:t>
      </w:r>
      <w:proofErr w:type="spellStart"/>
      <w:r w:rsidRPr="00034BF4">
        <w:rPr>
          <w:rFonts w:ascii="Bookman Old Style" w:hAnsi="Bookman Old Style"/>
          <w:highlight w:val="yellow"/>
        </w:rPr>
        <w:t>ayat</w:t>
      </w:r>
      <w:proofErr w:type="spellEnd"/>
      <w:r w:rsidRPr="00034BF4">
        <w:rPr>
          <w:rFonts w:ascii="Bookman Old Style" w:hAnsi="Bookman Old Style"/>
          <w:highlight w:val="yellow"/>
        </w:rPr>
        <w:t xml:space="preserve"> (1) </w:t>
      </w:r>
      <w:proofErr w:type="spellStart"/>
      <w:r w:rsidRPr="00034BF4">
        <w:rPr>
          <w:rFonts w:ascii="Bookman Old Style" w:hAnsi="Bookman Old Style"/>
          <w:highlight w:val="yellow"/>
        </w:rPr>
        <w:t>dilakukan</w:t>
      </w:r>
      <w:proofErr w:type="spellEnd"/>
      <w:r w:rsidR="00972F8C"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="00972F8C" w:rsidRPr="00034BF4">
        <w:rPr>
          <w:rFonts w:ascii="Bookman Old Style" w:hAnsi="Bookman Old Style"/>
          <w:highlight w:val="yellow"/>
        </w:rPr>
        <w:t>sesuai</w:t>
      </w:r>
      <w:proofErr w:type="spellEnd"/>
      <w:r w:rsidR="00972F8C"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="00972F8C" w:rsidRPr="00034BF4">
        <w:rPr>
          <w:rFonts w:ascii="Bookman Old Style" w:hAnsi="Bookman Old Style"/>
          <w:highlight w:val="yellow"/>
        </w:rPr>
        <w:t>dengan</w:t>
      </w:r>
      <w:proofErr w:type="spellEnd"/>
      <w:r w:rsidR="00972F8C"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="00972F8C" w:rsidRPr="00034BF4">
        <w:rPr>
          <w:rFonts w:ascii="Bookman Old Style" w:hAnsi="Bookman Old Style"/>
          <w:highlight w:val="yellow"/>
        </w:rPr>
        <w:t>ketentuan</w:t>
      </w:r>
      <w:proofErr w:type="spellEnd"/>
      <w:r w:rsidR="00972F8C"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="00972F8C" w:rsidRPr="00034BF4">
        <w:rPr>
          <w:rFonts w:ascii="Bookman Old Style" w:hAnsi="Bookman Old Style"/>
          <w:highlight w:val="yellow"/>
        </w:rPr>
        <w:t>peraturan</w:t>
      </w:r>
      <w:proofErr w:type="spellEnd"/>
      <w:r w:rsidR="00972F8C" w:rsidRPr="00034BF4">
        <w:rPr>
          <w:rFonts w:ascii="Bookman Old Style" w:hAnsi="Bookman Old Style"/>
          <w:highlight w:val="yellow"/>
        </w:rPr>
        <w:t xml:space="preserve"> </w:t>
      </w:r>
      <w:proofErr w:type="spellStart"/>
      <w:r w:rsidR="00972F8C" w:rsidRPr="00034BF4">
        <w:rPr>
          <w:rFonts w:ascii="Bookman Old Style" w:hAnsi="Bookman Old Style"/>
          <w:highlight w:val="yellow"/>
        </w:rPr>
        <w:t>perundang-undangan</w:t>
      </w:r>
      <w:proofErr w:type="spellEnd"/>
      <w:r w:rsidR="00972F8C" w:rsidRPr="00034BF4">
        <w:rPr>
          <w:rFonts w:ascii="Bookman Old Style" w:hAnsi="Bookman Old Style"/>
          <w:highlight w:val="yellow"/>
        </w:rPr>
        <w:t>.</w:t>
      </w:r>
    </w:p>
    <w:p w14:paraId="34F6DD1C" w14:textId="77777777" w:rsidR="00785FF9" w:rsidRPr="005B59A4" w:rsidRDefault="00785FF9" w:rsidP="00EE6BCF">
      <w:pPr>
        <w:pStyle w:val="NoSpacing"/>
        <w:rPr>
          <w:rFonts w:ascii="Bookman Old Style" w:hAnsi="Bookman Old Style"/>
        </w:rPr>
      </w:pPr>
    </w:p>
    <w:p w14:paraId="5EB1340E" w14:textId="197D605D" w:rsidR="0046466D" w:rsidRPr="005B59A4" w:rsidRDefault="00972F8C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2</w:t>
      </w:r>
      <w:r w:rsidR="00034BF4">
        <w:rPr>
          <w:rFonts w:ascii="Bookman Old Style" w:hAnsi="Bookman Old Style"/>
        </w:rPr>
        <w:t>2</w:t>
      </w:r>
    </w:p>
    <w:p w14:paraId="4FE6DAC1" w14:textId="7C8BBC68" w:rsidR="000D2D04" w:rsidRPr="00FF2BEE" w:rsidRDefault="0046466D" w:rsidP="00EE6BCF">
      <w:pPr>
        <w:pStyle w:val="NoSpacing"/>
        <w:numPr>
          <w:ilvl w:val="0"/>
          <w:numId w:val="19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FF2BEE">
        <w:rPr>
          <w:rFonts w:ascii="Bookman Old Style" w:hAnsi="Bookman Old Style"/>
          <w:highlight w:val="yellow"/>
        </w:rPr>
        <w:t>Penanggulangan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krisis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sebagaimana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dimaksud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dalam</w:t>
      </w:r>
      <w:proofErr w:type="spellEnd"/>
      <w:r w:rsidRPr="00FF2BEE">
        <w:rPr>
          <w:rFonts w:ascii="Bookman Old Style" w:hAnsi="Bookman Old Style"/>
          <w:highlight w:val="yellow"/>
        </w:rPr>
        <w:t xml:space="preserve"> Pasal </w:t>
      </w:r>
      <w:r w:rsidR="000D2D04" w:rsidRPr="00FF2BEE">
        <w:rPr>
          <w:rFonts w:ascii="Bookman Old Style" w:hAnsi="Bookman Old Style"/>
          <w:highlight w:val="yellow"/>
        </w:rPr>
        <w:t>1</w:t>
      </w:r>
      <w:r w:rsidR="00034BF4" w:rsidRPr="00FF2BEE">
        <w:rPr>
          <w:rFonts w:ascii="Bookman Old Style" w:hAnsi="Bookman Old Style"/>
          <w:highlight w:val="yellow"/>
        </w:rPr>
        <w:t>8</w:t>
      </w:r>
      <w:r w:rsidR="000D2D0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huruf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r w:rsidR="000D2D04" w:rsidRPr="00FF2BEE">
        <w:rPr>
          <w:rFonts w:ascii="Bookman Old Style" w:hAnsi="Bookman Old Style"/>
          <w:highlight w:val="yellow"/>
        </w:rPr>
        <w:t>c</w:t>
      </w:r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dilaksanakan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melalui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kegiatan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tanggap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krisis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untuk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penyelamatan</w:t>
      </w:r>
      <w:proofErr w:type="spellEnd"/>
      <w:r w:rsidRPr="00FF2BEE">
        <w:rPr>
          <w:rFonts w:ascii="Bookman Old Style" w:hAnsi="Bookman Old Style"/>
          <w:highlight w:val="yellow"/>
        </w:rPr>
        <w:t xml:space="preserve"> dan </w:t>
      </w:r>
      <w:proofErr w:type="spellStart"/>
      <w:r w:rsidRPr="00FF2BEE">
        <w:rPr>
          <w:rFonts w:ascii="Bookman Old Style" w:hAnsi="Bookman Old Style"/>
          <w:highlight w:val="yellow"/>
        </w:rPr>
        <w:t>pelindungan</w:t>
      </w:r>
      <w:proofErr w:type="spellEnd"/>
      <w:r w:rsidRPr="00FF2BEE">
        <w:rPr>
          <w:rFonts w:ascii="Bookman Old Style" w:hAnsi="Bookman Old Style"/>
          <w:highlight w:val="yellow"/>
        </w:rPr>
        <w:t xml:space="preserve"> korban, </w:t>
      </w:r>
      <w:proofErr w:type="spellStart"/>
      <w:r w:rsidRPr="00FF2BEE">
        <w:rPr>
          <w:rFonts w:ascii="Bookman Old Style" w:hAnsi="Bookman Old Style"/>
          <w:highlight w:val="yellow"/>
        </w:rPr>
        <w:t>penyelamatan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infrastruktur</w:t>
      </w:r>
      <w:proofErr w:type="spellEnd"/>
      <w:r w:rsidRPr="00FF2BEE">
        <w:rPr>
          <w:rFonts w:ascii="Bookman Old Style" w:hAnsi="Bookman Old Style"/>
          <w:highlight w:val="yellow"/>
        </w:rPr>
        <w:t xml:space="preserve"> vital, </w:t>
      </w:r>
      <w:proofErr w:type="spellStart"/>
      <w:r w:rsidRPr="00FF2BEE">
        <w:rPr>
          <w:rFonts w:ascii="Bookman Old Style" w:hAnsi="Bookman Old Style"/>
          <w:highlight w:val="yellow"/>
        </w:rPr>
        <w:t>penegakan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hukum</w:t>
      </w:r>
      <w:proofErr w:type="spellEnd"/>
      <w:r w:rsidRPr="00FF2BEE">
        <w:rPr>
          <w:rFonts w:ascii="Bookman Old Style" w:hAnsi="Bookman Old Style"/>
          <w:highlight w:val="yellow"/>
        </w:rPr>
        <w:t xml:space="preserve">, dan </w:t>
      </w:r>
      <w:proofErr w:type="spellStart"/>
      <w:r w:rsidRPr="00FF2BEE">
        <w:rPr>
          <w:rFonts w:ascii="Bookman Old Style" w:hAnsi="Bookman Old Style"/>
          <w:highlight w:val="yellow"/>
        </w:rPr>
        <w:t>penggunaan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kekuatan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8752FB" w:rsidRPr="00FF2BEE">
        <w:rPr>
          <w:rFonts w:ascii="Bookman Old Style" w:hAnsi="Bookman Old Style"/>
          <w:highlight w:val="yellow"/>
        </w:rPr>
        <w:t>T</w:t>
      </w:r>
      <w:r w:rsidR="006413C6" w:rsidRPr="00FF2BEE">
        <w:rPr>
          <w:rFonts w:ascii="Bookman Old Style" w:hAnsi="Bookman Old Style"/>
          <w:highlight w:val="yellow"/>
        </w:rPr>
        <w:t>entara</w:t>
      </w:r>
      <w:proofErr w:type="spellEnd"/>
      <w:r w:rsidR="006413C6" w:rsidRPr="00FF2BEE">
        <w:rPr>
          <w:rFonts w:ascii="Bookman Old Style" w:hAnsi="Bookman Old Style"/>
          <w:highlight w:val="yellow"/>
        </w:rPr>
        <w:t xml:space="preserve"> </w:t>
      </w:r>
      <w:r w:rsidR="008752FB" w:rsidRPr="00FF2BEE">
        <w:rPr>
          <w:rFonts w:ascii="Bookman Old Style" w:hAnsi="Bookman Old Style"/>
          <w:highlight w:val="yellow"/>
        </w:rPr>
        <w:t>N</w:t>
      </w:r>
      <w:r w:rsidR="006413C6" w:rsidRPr="00FF2BEE">
        <w:rPr>
          <w:rFonts w:ascii="Bookman Old Style" w:hAnsi="Bookman Old Style"/>
          <w:highlight w:val="yellow"/>
        </w:rPr>
        <w:t xml:space="preserve">asional </w:t>
      </w:r>
      <w:r w:rsidR="008752FB" w:rsidRPr="00FF2BEE">
        <w:rPr>
          <w:rFonts w:ascii="Bookman Old Style" w:hAnsi="Bookman Old Style"/>
          <w:highlight w:val="yellow"/>
        </w:rPr>
        <w:t>I</w:t>
      </w:r>
      <w:r w:rsidR="006413C6" w:rsidRPr="00FF2BEE">
        <w:rPr>
          <w:rFonts w:ascii="Bookman Old Style" w:hAnsi="Bookman Old Style"/>
          <w:highlight w:val="yellow"/>
        </w:rPr>
        <w:t>ndonesia</w:t>
      </w:r>
      <w:r w:rsidRPr="00FF2BEE">
        <w:rPr>
          <w:rFonts w:ascii="Bookman Old Style" w:hAnsi="Bookman Old Style"/>
          <w:highlight w:val="yellow"/>
        </w:rPr>
        <w:t>.</w:t>
      </w:r>
    </w:p>
    <w:p w14:paraId="4A041796" w14:textId="4DD711A4" w:rsidR="00034BF4" w:rsidRPr="00FF2BEE" w:rsidRDefault="00034BF4" w:rsidP="00034BF4">
      <w:pPr>
        <w:pStyle w:val="NoSpacing"/>
        <w:numPr>
          <w:ilvl w:val="0"/>
          <w:numId w:val="19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FF2BEE">
        <w:rPr>
          <w:rFonts w:ascii="Bookman Old Style" w:hAnsi="Bookman Old Style"/>
          <w:highlight w:val="yellow"/>
        </w:rPr>
        <w:t>Kegiatan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penanggulangan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krisis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sebagaimana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dimaksud</w:t>
      </w:r>
      <w:proofErr w:type="spellEnd"/>
      <w:r w:rsidRPr="00FF2BEE">
        <w:rPr>
          <w:rFonts w:ascii="Bookman Old Style" w:hAnsi="Bookman Old Style"/>
          <w:highlight w:val="yellow"/>
        </w:rPr>
        <w:t xml:space="preserve"> pada </w:t>
      </w:r>
      <w:proofErr w:type="spellStart"/>
      <w:r w:rsidRPr="00FF2BEE">
        <w:rPr>
          <w:rFonts w:ascii="Bookman Old Style" w:hAnsi="Bookman Old Style"/>
          <w:highlight w:val="yellow"/>
        </w:rPr>
        <w:t>ayat</w:t>
      </w:r>
      <w:proofErr w:type="spellEnd"/>
      <w:r w:rsidRPr="00FF2BEE">
        <w:rPr>
          <w:rFonts w:ascii="Bookman Old Style" w:hAnsi="Bookman Old Style"/>
          <w:highlight w:val="yellow"/>
        </w:rPr>
        <w:t xml:space="preserve"> (1) </w:t>
      </w:r>
      <w:proofErr w:type="spellStart"/>
      <w:r w:rsidRPr="00FF2BEE">
        <w:rPr>
          <w:rFonts w:ascii="Bookman Old Style" w:hAnsi="Bookman Old Style"/>
          <w:highlight w:val="yellow"/>
        </w:rPr>
        <w:t>dilaksanakan</w:t>
      </w:r>
      <w:proofErr w:type="spellEnd"/>
      <w:r w:rsidRPr="00FF2BEE">
        <w:rPr>
          <w:rFonts w:ascii="Bookman Old Style" w:hAnsi="Bookman Old Style"/>
          <w:highlight w:val="yellow"/>
        </w:rPr>
        <w:t xml:space="preserve"> berdasarkan hasil </w:t>
      </w:r>
      <w:proofErr w:type="spellStart"/>
      <w:r w:rsidRPr="00FF2BEE">
        <w:rPr>
          <w:rFonts w:ascii="Bookman Old Style" w:hAnsi="Bookman Old Style"/>
          <w:highlight w:val="yellow"/>
        </w:rPr>
        <w:t>analisis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skala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dampak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r</w:t>
      </w:r>
      <w:r w:rsidR="00FF2BEE" w:rsidRPr="00FF2BEE">
        <w:rPr>
          <w:rFonts w:ascii="Bookman Old Style" w:hAnsi="Bookman Old Style"/>
          <w:highlight w:val="yellow"/>
        </w:rPr>
        <w:t>i</w:t>
      </w:r>
      <w:r w:rsidRPr="00FF2BEE">
        <w:rPr>
          <w:rFonts w:ascii="Bookman Old Style" w:hAnsi="Bookman Old Style"/>
          <w:highlight w:val="yellow"/>
        </w:rPr>
        <w:t>siko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Krisis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Terorisme</w:t>
      </w:r>
      <w:proofErr w:type="spellEnd"/>
      <w:r w:rsidRPr="00FF2BEE">
        <w:rPr>
          <w:rFonts w:ascii="Bookman Old Style" w:hAnsi="Bookman Old Style"/>
          <w:highlight w:val="yellow"/>
        </w:rPr>
        <w:t>.</w:t>
      </w:r>
    </w:p>
    <w:p w14:paraId="36DFA166" w14:textId="3A9C3F20" w:rsidR="00034BF4" w:rsidRPr="00FF2BEE" w:rsidRDefault="00FF2BEE" w:rsidP="00034BF4">
      <w:pPr>
        <w:pStyle w:val="NoSpacing"/>
        <w:numPr>
          <w:ilvl w:val="0"/>
          <w:numId w:val="19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FF2BEE">
        <w:rPr>
          <w:rFonts w:ascii="Bookman Old Style" w:hAnsi="Bookman Old Style"/>
          <w:highlight w:val="yellow"/>
        </w:rPr>
        <w:t xml:space="preserve">Hasil </w:t>
      </w:r>
      <w:proofErr w:type="spellStart"/>
      <w:r w:rsidRPr="00FF2BEE">
        <w:rPr>
          <w:rFonts w:ascii="Bookman Old Style" w:hAnsi="Bookman Old Style"/>
          <w:highlight w:val="yellow"/>
        </w:rPr>
        <w:t>analisis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s</w:t>
      </w:r>
      <w:r w:rsidR="00034BF4" w:rsidRPr="00FF2BEE">
        <w:rPr>
          <w:rFonts w:ascii="Bookman Old Style" w:hAnsi="Bookman Old Style"/>
          <w:highlight w:val="yellow"/>
        </w:rPr>
        <w:t>kala</w:t>
      </w:r>
      <w:proofErr w:type="spellEnd"/>
      <w:r w:rsidR="00034BF4" w:rsidRPr="00FF2BEE">
        <w:rPr>
          <w:rFonts w:ascii="Bookman Old Style" w:hAnsi="Bookman Old Style"/>
          <w:spacing w:val="-12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dampak</w:t>
      </w:r>
      <w:proofErr w:type="spellEnd"/>
      <w:r w:rsidR="00034BF4" w:rsidRPr="00FF2BEE">
        <w:rPr>
          <w:rFonts w:ascii="Bookman Old Style" w:hAnsi="Bookman Old Style"/>
          <w:spacing w:val="-11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r</w:t>
      </w:r>
      <w:r w:rsidRPr="00FF2BEE">
        <w:rPr>
          <w:rFonts w:ascii="Bookman Old Style" w:hAnsi="Bookman Old Style"/>
          <w:highlight w:val="yellow"/>
        </w:rPr>
        <w:t>i</w:t>
      </w:r>
      <w:r w:rsidR="00034BF4" w:rsidRPr="00FF2BEE">
        <w:rPr>
          <w:rFonts w:ascii="Bookman Old Style" w:hAnsi="Bookman Old Style"/>
          <w:highlight w:val="yellow"/>
        </w:rPr>
        <w:t>siko</w:t>
      </w:r>
      <w:proofErr w:type="spellEnd"/>
      <w:r w:rsidR="00034BF4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Krisis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T</w:t>
      </w:r>
      <w:r w:rsidR="00034BF4" w:rsidRPr="00FF2BEE">
        <w:rPr>
          <w:rFonts w:ascii="Bookman Old Style" w:hAnsi="Bookman Old Style"/>
          <w:highlight w:val="yellow"/>
        </w:rPr>
        <w:t>erorisme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sebagaimana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dimaksud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pada</w:t>
      </w:r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ayat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r w:rsidR="00034BF4" w:rsidRPr="00FF2BEE">
        <w:rPr>
          <w:rFonts w:ascii="Bookman Old Style" w:hAnsi="Bookman Old Style"/>
          <w:highlight w:val="yellow"/>
        </w:rPr>
        <w:t>(2)</w:t>
      </w:r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disusun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ber</w:t>
      </w:r>
      <w:r w:rsidR="00034BF4" w:rsidRPr="00FF2BEE">
        <w:rPr>
          <w:rFonts w:ascii="Bookman Old Style" w:hAnsi="Bookman Old Style"/>
          <w:highlight w:val="yellow"/>
        </w:rPr>
        <w:t>dasarkan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aspek-aspek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yang </w:t>
      </w:r>
      <w:proofErr w:type="spellStart"/>
      <w:r w:rsidR="00034BF4" w:rsidRPr="00FF2BEE">
        <w:rPr>
          <w:rFonts w:ascii="Bookman Old Style" w:hAnsi="Bookman Old Style"/>
          <w:highlight w:val="yellow"/>
        </w:rPr>
        <w:t>berkaitan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dengan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</w:rPr>
        <w:t>dampak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</w:t>
      </w:r>
      <w:r w:rsidR="00034BF4" w:rsidRPr="00FF2BEE">
        <w:rPr>
          <w:rFonts w:ascii="Bookman Old Style" w:hAnsi="Bookman Old Style"/>
          <w:highlight w:val="yellow"/>
        </w:rPr>
        <w:t xml:space="preserve">pada </w:t>
      </w:r>
      <w:proofErr w:type="spellStart"/>
      <w:r w:rsidR="00034BF4" w:rsidRPr="00FF2BEE">
        <w:rPr>
          <w:rFonts w:ascii="Bookman Old Style" w:hAnsi="Bookman Old Style"/>
          <w:highlight w:val="yellow"/>
        </w:rPr>
        <w:t>jumlah</w:t>
      </w:r>
      <w:proofErr w:type="spellEnd"/>
      <w:r w:rsidR="00034BF4" w:rsidRPr="00FF2BEE">
        <w:rPr>
          <w:rFonts w:ascii="Bookman Old Style" w:hAnsi="Bookman Old Style"/>
          <w:highlight w:val="yellow"/>
        </w:rPr>
        <w:t xml:space="preserve"> korban,</w:t>
      </w:r>
      <w:r w:rsidR="00034BF4"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kerusakan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infrastruktur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objek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 vital,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fasilitas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publik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,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penurunan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ekonomi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, </w:t>
      </w:r>
      <w:r w:rsidRPr="00FF2BEE">
        <w:rPr>
          <w:rFonts w:ascii="Bookman Old Style" w:hAnsi="Bookman Old Style"/>
          <w:highlight w:val="yellow"/>
          <w:lang w:val="fr-FR"/>
        </w:rPr>
        <w:t xml:space="preserve">dan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peningkatan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gangguan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 xml:space="preserve"> </w:t>
      </w:r>
      <w:proofErr w:type="spellStart"/>
      <w:r w:rsidR="00034BF4" w:rsidRPr="00FF2BEE">
        <w:rPr>
          <w:rFonts w:ascii="Bookman Old Style" w:hAnsi="Bookman Old Style"/>
          <w:highlight w:val="yellow"/>
          <w:lang w:val="fr-FR"/>
        </w:rPr>
        <w:t>keamanan</w:t>
      </w:r>
      <w:proofErr w:type="spellEnd"/>
      <w:r w:rsidR="00034BF4" w:rsidRPr="00FF2BEE">
        <w:rPr>
          <w:rFonts w:ascii="Bookman Old Style" w:hAnsi="Bookman Old Style"/>
          <w:highlight w:val="yellow"/>
          <w:lang w:val="fr-FR"/>
        </w:rPr>
        <w:t>.</w:t>
      </w:r>
    </w:p>
    <w:p w14:paraId="34A78EF3" w14:textId="77777777" w:rsidR="00FF2BEE" w:rsidRPr="00FF2BEE" w:rsidRDefault="00034BF4" w:rsidP="00034BF4">
      <w:pPr>
        <w:pStyle w:val="NoSpacing"/>
        <w:numPr>
          <w:ilvl w:val="0"/>
          <w:numId w:val="19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FF2BEE">
        <w:rPr>
          <w:rFonts w:ascii="Bookman Old Style" w:hAnsi="Bookman Old Style"/>
          <w:highlight w:val="yellow"/>
        </w:rPr>
        <w:t>Dampak</w:t>
      </w:r>
      <w:proofErr w:type="spellEnd"/>
      <w:r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highlight w:val="yellow"/>
        </w:rPr>
        <w:t>ri</w:t>
      </w:r>
      <w:r w:rsidRPr="00FF2BEE">
        <w:rPr>
          <w:rFonts w:ascii="Bookman Old Style" w:hAnsi="Bookman Old Style"/>
          <w:highlight w:val="yellow"/>
        </w:rPr>
        <w:t>siko</w:t>
      </w:r>
      <w:proofErr w:type="spellEnd"/>
      <w:r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Krisis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Terorisme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sebagaimana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dimaksud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pada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ayat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(3)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diklasifikasikan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menjadi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3 (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tiga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)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tingkat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risiko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, yang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terdiri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atas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>:</w:t>
      </w:r>
    </w:p>
    <w:p w14:paraId="4CCBDCE2" w14:textId="7D881588" w:rsidR="00FF2BEE" w:rsidRPr="00FF2BEE" w:rsidRDefault="00CD3D2D" w:rsidP="00FF2BEE">
      <w:pPr>
        <w:pStyle w:val="NoSpacing"/>
        <w:numPr>
          <w:ilvl w:val="0"/>
          <w:numId w:val="39"/>
        </w:numPr>
        <w:ind w:firstLine="2284"/>
        <w:jc w:val="both"/>
        <w:rPr>
          <w:rFonts w:ascii="Bookman Old Style" w:hAnsi="Bookman Old Style"/>
          <w:highlight w:val="yellow"/>
        </w:rPr>
      </w:pPr>
      <w:proofErr w:type="spellStart"/>
      <w:r>
        <w:rPr>
          <w:rFonts w:ascii="Bookman Old Style" w:hAnsi="Bookman Old Style"/>
          <w:spacing w:val="-10"/>
          <w:highlight w:val="yellow"/>
        </w:rPr>
        <w:t>d</w:t>
      </w:r>
      <w:r w:rsidR="00FF2BEE" w:rsidRPr="00FF2BEE">
        <w:rPr>
          <w:rFonts w:ascii="Bookman Old Style" w:hAnsi="Bookman Old Style"/>
          <w:spacing w:val="-10"/>
          <w:highlight w:val="yellow"/>
        </w:rPr>
        <w:t>ampak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risiko</w:t>
      </w:r>
      <w:proofErr w:type="spellEnd"/>
      <w:r w:rsidR="00FF2BEE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10"/>
          <w:highlight w:val="yellow"/>
        </w:rPr>
        <w:t>r</w:t>
      </w:r>
      <w:r w:rsidR="00034BF4" w:rsidRPr="00FF2BEE">
        <w:rPr>
          <w:rFonts w:ascii="Bookman Old Style" w:hAnsi="Bookman Old Style"/>
          <w:spacing w:val="-2"/>
          <w:highlight w:val="yellow"/>
        </w:rPr>
        <w:t>endah</w:t>
      </w:r>
      <w:proofErr w:type="spellEnd"/>
      <w:r w:rsidR="00FF2BEE" w:rsidRPr="00FF2BEE">
        <w:rPr>
          <w:rFonts w:ascii="Bookman Old Style" w:hAnsi="Bookman Old Style"/>
          <w:spacing w:val="-2"/>
          <w:highlight w:val="yellow"/>
        </w:rPr>
        <w:t>;</w:t>
      </w:r>
    </w:p>
    <w:p w14:paraId="12CF69FD" w14:textId="1DFB214D" w:rsidR="00FF2BEE" w:rsidRPr="00FF2BEE" w:rsidRDefault="00CD3D2D" w:rsidP="00FF2BEE">
      <w:pPr>
        <w:pStyle w:val="NoSpacing"/>
        <w:numPr>
          <w:ilvl w:val="0"/>
          <w:numId w:val="39"/>
        </w:numPr>
        <w:ind w:firstLine="2284"/>
        <w:jc w:val="both"/>
        <w:rPr>
          <w:rFonts w:ascii="Bookman Old Style" w:hAnsi="Bookman Old Style"/>
          <w:highlight w:val="yellow"/>
        </w:rPr>
      </w:pPr>
      <w:proofErr w:type="spellStart"/>
      <w:r>
        <w:rPr>
          <w:rFonts w:ascii="Bookman Old Style" w:hAnsi="Bookman Old Style"/>
          <w:highlight w:val="yellow"/>
        </w:rPr>
        <w:t>d</w:t>
      </w:r>
      <w:r w:rsidR="00034BF4" w:rsidRPr="00FF2BEE">
        <w:rPr>
          <w:rFonts w:ascii="Bookman Old Style" w:hAnsi="Bookman Old Style"/>
          <w:highlight w:val="yellow"/>
        </w:rPr>
        <w:t>ampak</w:t>
      </w:r>
      <w:proofErr w:type="spellEnd"/>
      <w:r w:rsidR="00034BF4" w:rsidRPr="00FF2BEE">
        <w:rPr>
          <w:rFonts w:ascii="Bookman Old Style" w:hAnsi="Bookman Old Style"/>
          <w:spacing w:val="-9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highlight w:val="yellow"/>
        </w:rPr>
        <w:t>r</w:t>
      </w:r>
      <w:r>
        <w:rPr>
          <w:rFonts w:ascii="Bookman Old Style" w:hAnsi="Bookman Old Style"/>
          <w:highlight w:val="yellow"/>
        </w:rPr>
        <w:t>i</w:t>
      </w:r>
      <w:r w:rsidR="00034BF4" w:rsidRPr="00FF2BEE">
        <w:rPr>
          <w:rFonts w:ascii="Bookman Old Style" w:hAnsi="Bookman Old Style"/>
          <w:highlight w:val="yellow"/>
        </w:rPr>
        <w:t>siko</w:t>
      </w:r>
      <w:proofErr w:type="spellEnd"/>
      <w:r w:rsidR="00034BF4" w:rsidRPr="00FF2BEE">
        <w:rPr>
          <w:rFonts w:ascii="Bookman Old Style" w:hAnsi="Bookman Old Style"/>
          <w:spacing w:val="-7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2"/>
          <w:highlight w:val="yellow"/>
        </w:rPr>
        <w:t>s</w:t>
      </w:r>
      <w:r w:rsidR="00034BF4" w:rsidRPr="00FF2BEE">
        <w:rPr>
          <w:rFonts w:ascii="Bookman Old Style" w:hAnsi="Bookman Old Style"/>
          <w:spacing w:val="-2"/>
          <w:highlight w:val="yellow"/>
        </w:rPr>
        <w:t>edang</w:t>
      </w:r>
      <w:proofErr w:type="spellEnd"/>
      <w:r w:rsidR="00FF2BEE" w:rsidRPr="00FF2BEE">
        <w:rPr>
          <w:rFonts w:ascii="Bookman Old Style" w:hAnsi="Bookman Old Style"/>
          <w:highlight w:val="yellow"/>
        </w:rPr>
        <w:t xml:space="preserve">; </w:t>
      </w:r>
      <w:proofErr w:type="spellStart"/>
      <w:r w:rsidR="00FF2BEE" w:rsidRPr="00FF2BEE">
        <w:rPr>
          <w:rFonts w:ascii="Bookman Old Style" w:hAnsi="Bookman Old Style"/>
          <w:highlight w:val="yellow"/>
        </w:rPr>
        <w:t>atau</w:t>
      </w:r>
      <w:proofErr w:type="spellEnd"/>
    </w:p>
    <w:p w14:paraId="26E6DE5E" w14:textId="1C1F83FA" w:rsidR="00034BF4" w:rsidRPr="00FF2BEE" w:rsidRDefault="00CD3D2D" w:rsidP="00FF2BEE">
      <w:pPr>
        <w:pStyle w:val="NoSpacing"/>
        <w:numPr>
          <w:ilvl w:val="0"/>
          <w:numId w:val="39"/>
        </w:numPr>
        <w:ind w:firstLine="2284"/>
        <w:jc w:val="both"/>
        <w:rPr>
          <w:rFonts w:ascii="Bookman Old Style" w:hAnsi="Bookman Old Style"/>
          <w:highlight w:val="yellow"/>
        </w:rPr>
      </w:pPr>
      <w:proofErr w:type="spellStart"/>
      <w:r>
        <w:rPr>
          <w:rFonts w:ascii="Bookman Old Style" w:hAnsi="Bookman Old Style"/>
          <w:highlight w:val="yellow"/>
        </w:rPr>
        <w:t>d</w:t>
      </w:r>
      <w:r w:rsidR="00034BF4" w:rsidRPr="00FF2BEE">
        <w:rPr>
          <w:rFonts w:ascii="Bookman Old Style" w:hAnsi="Bookman Old Style"/>
          <w:highlight w:val="yellow"/>
        </w:rPr>
        <w:t>ampak</w:t>
      </w:r>
      <w:proofErr w:type="spellEnd"/>
      <w:r w:rsidR="00034BF4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highlight w:val="yellow"/>
        </w:rPr>
        <w:t>r</w:t>
      </w:r>
      <w:r>
        <w:rPr>
          <w:rFonts w:ascii="Bookman Old Style" w:hAnsi="Bookman Old Style"/>
          <w:highlight w:val="yellow"/>
        </w:rPr>
        <w:t>i</w:t>
      </w:r>
      <w:r w:rsidR="00034BF4" w:rsidRPr="00FF2BEE">
        <w:rPr>
          <w:rFonts w:ascii="Bookman Old Style" w:hAnsi="Bookman Old Style"/>
          <w:highlight w:val="yellow"/>
        </w:rPr>
        <w:t>siko</w:t>
      </w:r>
      <w:proofErr w:type="spellEnd"/>
      <w:r w:rsidR="00034BF4" w:rsidRPr="00FF2BEE">
        <w:rPr>
          <w:rFonts w:ascii="Bookman Old Style" w:hAnsi="Bookman Old Style"/>
          <w:spacing w:val="-10"/>
          <w:highlight w:val="yellow"/>
        </w:rPr>
        <w:t xml:space="preserve"> </w:t>
      </w:r>
      <w:proofErr w:type="spellStart"/>
      <w:r w:rsidR="00FF2BEE" w:rsidRPr="00FF2BEE">
        <w:rPr>
          <w:rFonts w:ascii="Bookman Old Style" w:hAnsi="Bookman Old Style"/>
          <w:spacing w:val="-2"/>
          <w:highlight w:val="yellow"/>
        </w:rPr>
        <w:t>t</w:t>
      </w:r>
      <w:r w:rsidR="00034BF4" w:rsidRPr="00FF2BEE">
        <w:rPr>
          <w:rFonts w:ascii="Bookman Old Style" w:hAnsi="Bookman Old Style"/>
          <w:spacing w:val="-2"/>
          <w:highlight w:val="yellow"/>
        </w:rPr>
        <w:t>inggi</w:t>
      </w:r>
      <w:proofErr w:type="spellEnd"/>
    </w:p>
    <w:p w14:paraId="2B4F391C" w14:textId="158FA52A" w:rsidR="00FF2BEE" w:rsidRPr="00FF2BEE" w:rsidRDefault="00FF2BEE" w:rsidP="00EE6BCF">
      <w:pPr>
        <w:pStyle w:val="NoSpacing"/>
        <w:numPr>
          <w:ilvl w:val="0"/>
          <w:numId w:val="19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FF2BEE">
        <w:rPr>
          <w:rFonts w:ascii="Bookman Old Style" w:hAnsi="Bookman Old Style"/>
          <w:highlight w:val="yellow"/>
        </w:rPr>
        <w:t>Ketentuan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lebih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lanjut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mengenai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penyusunan</w:t>
      </w:r>
      <w:proofErr w:type="spellEnd"/>
      <w:r w:rsidRPr="00FF2BEE">
        <w:rPr>
          <w:rFonts w:ascii="Bookman Old Style" w:hAnsi="Bookman Old Style"/>
          <w:highlight w:val="yellow"/>
        </w:rPr>
        <w:t xml:space="preserve"> dan </w:t>
      </w:r>
      <w:proofErr w:type="spellStart"/>
      <w:r w:rsidRPr="00FF2BEE">
        <w:rPr>
          <w:rFonts w:ascii="Bookman Old Style" w:hAnsi="Bookman Old Style"/>
          <w:highlight w:val="yellow"/>
        </w:rPr>
        <w:t>klasifikasi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dampak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risiko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Krisis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Terorisme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sebagaimana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dimaksud</w:t>
      </w:r>
      <w:proofErr w:type="spellEnd"/>
      <w:r w:rsidRPr="00FF2BEE">
        <w:rPr>
          <w:rFonts w:ascii="Bookman Old Style" w:hAnsi="Bookman Old Style"/>
          <w:highlight w:val="yellow"/>
        </w:rPr>
        <w:t xml:space="preserve"> pada </w:t>
      </w:r>
      <w:proofErr w:type="spellStart"/>
      <w:r w:rsidRPr="00FF2BEE">
        <w:rPr>
          <w:rFonts w:ascii="Bookman Old Style" w:hAnsi="Bookman Old Style"/>
          <w:highlight w:val="yellow"/>
        </w:rPr>
        <w:t>ayat</w:t>
      </w:r>
      <w:proofErr w:type="spellEnd"/>
      <w:r w:rsidRPr="00FF2BEE">
        <w:rPr>
          <w:rFonts w:ascii="Bookman Old Style" w:hAnsi="Bookman Old Style"/>
          <w:highlight w:val="yellow"/>
        </w:rPr>
        <w:t xml:space="preserve"> (3) dan (4)</w:t>
      </w:r>
      <w:r w:rsidR="00097FD1">
        <w:rPr>
          <w:rFonts w:ascii="Bookman Old Style" w:hAnsi="Bookman Old Style"/>
          <w:highlight w:val="yellow"/>
        </w:rPr>
        <w:t xml:space="preserve"> di </w:t>
      </w:r>
      <w:proofErr w:type="spellStart"/>
      <w:r w:rsidR="00097FD1">
        <w:rPr>
          <w:rFonts w:ascii="Bookman Old Style" w:hAnsi="Bookman Old Style"/>
          <w:highlight w:val="yellow"/>
        </w:rPr>
        <w:t>atas</w:t>
      </w:r>
      <w:proofErr w:type="spellEnd"/>
      <w:r w:rsidRPr="00FF2BEE">
        <w:rPr>
          <w:rFonts w:ascii="Bookman Old Style" w:hAnsi="Bookman Old Style"/>
          <w:highlight w:val="yellow"/>
        </w:rPr>
        <w:t xml:space="preserve"> di</w:t>
      </w:r>
      <w:proofErr w:type="spellStart"/>
      <w:r w:rsidRPr="00FF2BEE">
        <w:rPr>
          <w:rFonts w:ascii="Bookman Old Style" w:hAnsi="Bookman Old Style"/>
          <w:highlight w:val="yellow"/>
        </w:rPr>
        <w:t>atur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dalam</w:t>
      </w:r>
      <w:proofErr w:type="spellEnd"/>
      <w:r w:rsidRPr="00FF2BEE">
        <w:rPr>
          <w:rFonts w:ascii="Bookman Old Style" w:hAnsi="Bookman Old Style"/>
          <w:highlight w:val="yellow"/>
        </w:rPr>
        <w:t xml:space="preserve"> </w:t>
      </w:r>
      <w:proofErr w:type="spellStart"/>
      <w:r w:rsidRPr="00FF2BEE">
        <w:rPr>
          <w:rFonts w:ascii="Bookman Old Style" w:hAnsi="Bookman Old Style"/>
          <w:highlight w:val="yellow"/>
        </w:rPr>
        <w:t>peraturan</w:t>
      </w:r>
      <w:proofErr w:type="spellEnd"/>
      <w:r w:rsidRPr="00FF2BEE">
        <w:rPr>
          <w:rFonts w:ascii="Bookman Old Style" w:hAnsi="Bookman Old Style"/>
          <w:highlight w:val="yellow"/>
        </w:rPr>
        <w:t xml:space="preserve"> BNPT.</w:t>
      </w:r>
    </w:p>
    <w:p w14:paraId="15CE6184" w14:textId="77777777" w:rsidR="00FF2BEE" w:rsidRDefault="00FF2BEE" w:rsidP="00FF2BEE">
      <w:pPr>
        <w:pStyle w:val="NoSpacing"/>
        <w:ind w:left="2552"/>
        <w:jc w:val="both"/>
        <w:rPr>
          <w:rFonts w:ascii="Bookman Old Style" w:hAnsi="Bookman Old Style"/>
        </w:rPr>
      </w:pPr>
    </w:p>
    <w:p w14:paraId="281D3FBC" w14:textId="1CDEC110" w:rsidR="00FF2BEE" w:rsidRDefault="00FF2BEE" w:rsidP="00FF2BEE">
      <w:pPr>
        <w:pStyle w:val="NoSpacing"/>
        <w:ind w:left="2552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Pasal 23</w:t>
      </w:r>
    </w:p>
    <w:p w14:paraId="46CCAECC" w14:textId="73EB7C40" w:rsidR="006413C6" w:rsidRPr="005B59A4" w:rsidRDefault="0046466D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Kegiatan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penanggulangan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="00521F69">
        <w:rPr>
          <w:rFonts w:ascii="Bookman Old Style" w:hAnsi="Bookman Old Style"/>
        </w:rPr>
        <w:t xml:space="preserve"> </w:t>
      </w:r>
      <w:proofErr w:type="spellStart"/>
      <w:r w:rsidR="00521F69">
        <w:rPr>
          <w:rFonts w:ascii="Bookman Old Style" w:hAnsi="Bookman Old Style"/>
        </w:rPr>
        <w:t>dalam</w:t>
      </w:r>
      <w:proofErr w:type="spellEnd"/>
      <w:r w:rsidR="00521F69">
        <w:rPr>
          <w:rFonts w:ascii="Bookman Old Style" w:hAnsi="Bookman Old Style"/>
        </w:rPr>
        <w:t xml:space="preserve"> Pasal 22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(1) </w:t>
      </w:r>
      <w:proofErr w:type="spellStart"/>
      <w:r w:rsidR="00050F0C">
        <w:rPr>
          <w:rFonts w:ascii="Bookman Old Style" w:hAnsi="Bookman Old Style"/>
        </w:rPr>
        <w:t>dilaksanakan</w:t>
      </w:r>
      <w:proofErr w:type="spellEnd"/>
      <w:r w:rsidR="00050F0C">
        <w:rPr>
          <w:rFonts w:ascii="Bookman Old Style" w:hAnsi="Bookman Old Style"/>
        </w:rPr>
        <w:t xml:space="preserve"> oleh </w:t>
      </w:r>
      <w:proofErr w:type="spellStart"/>
      <w:r w:rsidR="00050F0C">
        <w:rPr>
          <w:rFonts w:ascii="Bookman Old Style" w:hAnsi="Bookman Old Style"/>
        </w:rPr>
        <w:t>kementerian</w:t>
      </w:r>
      <w:proofErr w:type="spellEnd"/>
      <w:r w:rsidR="00050F0C">
        <w:rPr>
          <w:rFonts w:ascii="Bookman Old Style" w:hAnsi="Bookman Old Style"/>
        </w:rPr>
        <w:t>/</w:t>
      </w:r>
      <w:proofErr w:type="spellStart"/>
      <w:r w:rsidR="00050F0C">
        <w:rPr>
          <w:rFonts w:ascii="Bookman Old Style" w:hAnsi="Bookman Old Style"/>
        </w:rPr>
        <w:t>lembaga</w:t>
      </w:r>
      <w:proofErr w:type="spellEnd"/>
      <w:r w:rsidR="00050F0C">
        <w:rPr>
          <w:rFonts w:ascii="Bookman Old Style" w:hAnsi="Bookman Old Style"/>
        </w:rPr>
        <w:t xml:space="preserve"> </w:t>
      </w:r>
      <w:r w:rsidR="00521F69">
        <w:rPr>
          <w:rFonts w:ascii="Bookman Old Style" w:hAnsi="Bookman Old Style"/>
        </w:rPr>
        <w:t>dan/</w:t>
      </w:r>
      <w:proofErr w:type="spellStart"/>
      <w:r w:rsidR="00521F69">
        <w:rPr>
          <w:rFonts w:ascii="Bookman Old Style" w:hAnsi="Bookman Old Style"/>
        </w:rPr>
        <w:t>atau</w:t>
      </w:r>
      <w:proofErr w:type="spellEnd"/>
      <w:r w:rsidR="00521F69">
        <w:rPr>
          <w:rFonts w:ascii="Bookman Old Style" w:hAnsi="Bookman Old Style"/>
        </w:rPr>
        <w:t xml:space="preserve"> </w:t>
      </w:r>
      <w:proofErr w:type="spellStart"/>
      <w:r w:rsidR="00521F69">
        <w:rPr>
          <w:rFonts w:ascii="Bookman Old Style" w:hAnsi="Bookman Old Style"/>
        </w:rPr>
        <w:t>pemerintah</w:t>
      </w:r>
      <w:proofErr w:type="spellEnd"/>
      <w:r w:rsidR="00521F69">
        <w:rPr>
          <w:rFonts w:ascii="Bookman Old Style" w:hAnsi="Bookman Old Style"/>
        </w:rPr>
        <w:t xml:space="preserve"> </w:t>
      </w:r>
      <w:proofErr w:type="spellStart"/>
      <w:r w:rsidR="00521F69">
        <w:rPr>
          <w:rFonts w:ascii="Bookman Old Style" w:hAnsi="Bookman Old Style"/>
        </w:rPr>
        <w:t>daerah</w:t>
      </w:r>
      <w:proofErr w:type="spellEnd"/>
      <w:r w:rsidR="00521F69">
        <w:rPr>
          <w:rFonts w:ascii="Bookman Old Style" w:hAnsi="Bookman Old Style"/>
        </w:rPr>
        <w:t xml:space="preserve"> </w:t>
      </w:r>
      <w:proofErr w:type="spellStart"/>
      <w:r w:rsidR="00050F0C">
        <w:rPr>
          <w:rFonts w:ascii="Bookman Old Style" w:hAnsi="Bookman Old Style"/>
        </w:rPr>
        <w:t>terkait</w:t>
      </w:r>
      <w:proofErr w:type="spellEnd"/>
      <w:r w:rsidR="00050F0C">
        <w:rPr>
          <w:rFonts w:ascii="Bookman Old Style" w:hAnsi="Bookman Old Style"/>
        </w:rPr>
        <w:t xml:space="preserve"> di </w:t>
      </w:r>
      <w:proofErr w:type="spellStart"/>
      <w:r w:rsidR="00050F0C">
        <w:rPr>
          <w:rFonts w:ascii="Bookman Old Style" w:hAnsi="Bookman Old Style"/>
        </w:rPr>
        <w:t>bawah</w:t>
      </w:r>
      <w:proofErr w:type="spellEnd"/>
      <w:r w:rsidR="00050F0C">
        <w:rPr>
          <w:rFonts w:ascii="Bookman Old Style" w:hAnsi="Bookman Old Style"/>
        </w:rPr>
        <w:t xml:space="preserve"> </w:t>
      </w:r>
      <w:proofErr w:type="spellStart"/>
      <w:r w:rsidR="00050F0C">
        <w:rPr>
          <w:rFonts w:ascii="Bookman Old Style" w:hAnsi="Bookman Old Style"/>
        </w:rPr>
        <w:t>koordinasi</w:t>
      </w:r>
      <w:proofErr w:type="spellEnd"/>
      <w:r w:rsidRPr="005B59A4">
        <w:rPr>
          <w:rFonts w:ascii="Bookman Old Style" w:hAnsi="Bookman Old Style"/>
        </w:rPr>
        <w:t xml:space="preserve"> BNPT</w:t>
      </w:r>
      <w:r w:rsidR="00050F0C">
        <w:rPr>
          <w:rFonts w:ascii="Bookman Old Style" w:hAnsi="Bookman Old Style"/>
        </w:rPr>
        <w:t>.</w:t>
      </w:r>
      <w:r w:rsidRPr="005B59A4">
        <w:rPr>
          <w:rFonts w:ascii="Bookman Old Style" w:hAnsi="Bookman Old Style"/>
        </w:rPr>
        <w:t xml:space="preserve"> </w:t>
      </w:r>
    </w:p>
    <w:p w14:paraId="4ACECFB6" w14:textId="310EE9BC" w:rsidR="0046466D" w:rsidRPr="005B59A4" w:rsidRDefault="006413C6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lastRenderedPageBreak/>
        <w:t>Kementerian/</w:t>
      </w:r>
      <w:proofErr w:type="spellStart"/>
      <w:r w:rsidRPr="005B59A4">
        <w:rPr>
          <w:rFonts w:ascii="Bookman Old Style" w:hAnsi="Bookman Old Style"/>
        </w:rPr>
        <w:t>lembaga</w:t>
      </w:r>
      <w:proofErr w:type="spellEnd"/>
      <w:r w:rsidR="00521F69">
        <w:rPr>
          <w:rFonts w:ascii="Bookman Old Style" w:hAnsi="Bookman Old Style"/>
        </w:rPr>
        <w:t xml:space="preserve"> dan/</w:t>
      </w:r>
      <w:proofErr w:type="spellStart"/>
      <w:r w:rsidR="00521F69">
        <w:rPr>
          <w:rFonts w:ascii="Bookman Old Style" w:hAnsi="Bookman Old Style"/>
        </w:rPr>
        <w:t>atau</w:t>
      </w:r>
      <w:proofErr w:type="spellEnd"/>
      <w:r w:rsidR="00521F69">
        <w:rPr>
          <w:rFonts w:ascii="Bookman Old Style" w:hAnsi="Bookman Old Style"/>
        </w:rPr>
        <w:t xml:space="preserve"> </w:t>
      </w:r>
      <w:proofErr w:type="spellStart"/>
      <w:r w:rsidR="00521F69">
        <w:rPr>
          <w:rFonts w:ascii="Bookman Old Style" w:hAnsi="Bookman Old Style"/>
        </w:rPr>
        <w:t>pemerintah</w:t>
      </w:r>
      <w:proofErr w:type="spellEnd"/>
      <w:r w:rsidR="00521F69">
        <w:rPr>
          <w:rFonts w:ascii="Bookman Old Style" w:hAnsi="Bookman Old Style"/>
        </w:rPr>
        <w:t xml:space="preserve"> </w:t>
      </w:r>
      <w:proofErr w:type="spellStart"/>
      <w:r w:rsidR="00521F69">
        <w:rPr>
          <w:rFonts w:ascii="Bookman Old Style" w:hAnsi="Bookman Old Style"/>
        </w:rPr>
        <w:t>daerah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terkait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</w:t>
      </w:r>
      <w:r w:rsidR="00521F69">
        <w:rPr>
          <w:rFonts w:ascii="Bookman Old Style" w:hAnsi="Bookman Old Style"/>
        </w:rPr>
        <w:t>1</w:t>
      </w:r>
      <w:r w:rsidRPr="005B59A4">
        <w:rPr>
          <w:rFonts w:ascii="Bookman Old Style" w:hAnsi="Bookman Old Style"/>
        </w:rPr>
        <w:t xml:space="preserve">) paling </w:t>
      </w:r>
      <w:proofErr w:type="spellStart"/>
      <w:r w:rsidRPr="005B59A4">
        <w:rPr>
          <w:rFonts w:ascii="Bookman Old Style" w:hAnsi="Bookman Old Style"/>
        </w:rPr>
        <w:t>sedikit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terdiri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atas</w:t>
      </w:r>
      <w:proofErr w:type="spellEnd"/>
      <w:r w:rsidR="0046466D" w:rsidRPr="005B59A4">
        <w:rPr>
          <w:rFonts w:ascii="Bookman Old Style" w:hAnsi="Bookman Old Style"/>
        </w:rPr>
        <w:t xml:space="preserve">: </w:t>
      </w:r>
    </w:p>
    <w:p w14:paraId="3B64E643" w14:textId="7A04A78B" w:rsidR="000D2D04" w:rsidRPr="005B59A4" w:rsidRDefault="00A16847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</w:t>
      </w:r>
      <w:r w:rsidR="006413C6" w:rsidRPr="005B59A4">
        <w:rPr>
          <w:rFonts w:ascii="Bookman Old Style" w:hAnsi="Bookman Old Style"/>
        </w:rPr>
        <w:t>epolisian</w:t>
      </w:r>
      <w:proofErr w:type="spellEnd"/>
      <w:r w:rsidR="006413C6" w:rsidRPr="005B59A4">
        <w:rPr>
          <w:rFonts w:ascii="Bookman Old Style" w:hAnsi="Bookman Old Style"/>
        </w:rPr>
        <w:t xml:space="preserve"> </w:t>
      </w:r>
      <w:r w:rsidRPr="005B59A4">
        <w:rPr>
          <w:rFonts w:ascii="Bookman Old Style" w:hAnsi="Bookman Old Style"/>
        </w:rPr>
        <w:t>R</w:t>
      </w:r>
      <w:r w:rsidR="006413C6" w:rsidRPr="005B59A4">
        <w:rPr>
          <w:rFonts w:ascii="Bookman Old Style" w:hAnsi="Bookman Old Style"/>
        </w:rPr>
        <w:t xml:space="preserve">epublik </w:t>
      </w:r>
      <w:r w:rsidRPr="005B59A4">
        <w:rPr>
          <w:rFonts w:ascii="Bookman Old Style" w:hAnsi="Bookman Old Style"/>
        </w:rPr>
        <w:t>I</w:t>
      </w:r>
      <w:r w:rsidR="006413C6" w:rsidRPr="005B59A4">
        <w:rPr>
          <w:rFonts w:ascii="Bookman Old Style" w:hAnsi="Bookman Old Style"/>
        </w:rPr>
        <w:t>ndonesia</w:t>
      </w:r>
      <w:r w:rsidR="000D2D04" w:rsidRPr="005B59A4">
        <w:rPr>
          <w:rFonts w:ascii="Bookman Old Style" w:hAnsi="Bookman Old Style"/>
        </w:rPr>
        <w:t xml:space="preserve">; </w:t>
      </w:r>
    </w:p>
    <w:p w14:paraId="12551D85" w14:textId="77777777" w:rsidR="00241246" w:rsidRPr="005B59A4" w:rsidRDefault="00A16847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T</w:t>
      </w:r>
      <w:r w:rsidR="006413C6" w:rsidRPr="005B59A4">
        <w:rPr>
          <w:rFonts w:ascii="Bookman Old Style" w:hAnsi="Bookman Old Style"/>
        </w:rPr>
        <w:t>entara</w:t>
      </w:r>
      <w:proofErr w:type="spellEnd"/>
      <w:r w:rsidR="006413C6" w:rsidRPr="005B59A4">
        <w:rPr>
          <w:rFonts w:ascii="Bookman Old Style" w:hAnsi="Bookman Old Style"/>
        </w:rPr>
        <w:t xml:space="preserve"> </w:t>
      </w:r>
      <w:r w:rsidRPr="005B59A4">
        <w:rPr>
          <w:rFonts w:ascii="Bookman Old Style" w:hAnsi="Bookman Old Style"/>
        </w:rPr>
        <w:t>N</w:t>
      </w:r>
      <w:r w:rsidR="006413C6" w:rsidRPr="005B59A4">
        <w:rPr>
          <w:rFonts w:ascii="Bookman Old Style" w:hAnsi="Bookman Old Style"/>
        </w:rPr>
        <w:t xml:space="preserve">asional </w:t>
      </w:r>
      <w:r w:rsidRPr="005B59A4">
        <w:rPr>
          <w:rFonts w:ascii="Bookman Old Style" w:hAnsi="Bookman Old Style"/>
        </w:rPr>
        <w:t>I</w:t>
      </w:r>
      <w:r w:rsidR="006413C6" w:rsidRPr="005B59A4">
        <w:rPr>
          <w:rFonts w:ascii="Bookman Old Style" w:hAnsi="Bookman Old Style"/>
        </w:rPr>
        <w:t>ndonesia</w:t>
      </w:r>
      <w:r w:rsidR="000D2D04" w:rsidRPr="005B59A4">
        <w:rPr>
          <w:rFonts w:ascii="Bookman Old Style" w:hAnsi="Bookman Old Style"/>
        </w:rPr>
        <w:t>;</w:t>
      </w:r>
    </w:p>
    <w:p w14:paraId="49FAF3B9" w14:textId="36DCBA87" w:rsidR="000D2D04" w:rsidRPr="005B59A4" w:rsidRDefault="00241246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Badan </w:t>
      </w:r>
      <w:proofErr w:type="spellStart"/>
      <w:r w:rsidRPr="005B59A4">
        <w:rPr>
          <w:rFonts w:ascii="Bookman Old Style" w:hAnsi="Bookman Old Style"/>
        </w:rPr>
        <w:t>Intelijen</w:t>
      </w:r>
      <w:proofErr w:type="spellEnd"/>
      <w:r w:rsidRPr="005B59A4">
        <w:rPr>
          <w:rFonts w:ascii="Bookman Old Style" w:hAnsi="Bookman Old Style"/>
        </w:rPr>
        <w:t xml:space="preserve"> Negara;</w:t>
      </w:r>
      <w:r w:rsidR="000D2D04" w:rsidRPr="005B59A4">
        <w:rPr>
          <w:rFonts w:ascii="Bookman Old Style" w:hAnsi="Bookman Old Style"/>
        </w:rPr>
        <w:t xml:space="preserve"> </w:t>
      </w:r>
    </w:p>
    <w:p w14:paraId="57F07696" w14:textId="77777777" w:rsidR="0046466D" w:rsidRPr="005B59A4" w:rsidRDefault="0046466D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kesehatan; </w:t>
      </w:r>
    </w:p>
    <w:p w14:paraId="3F024A89" w14:textId="77777777" w:rsidR="0046466D" w:rsidRPr="005B59A4" w:rsidRDefault="0046466D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komunikasi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; </w:t>
      </w:r>
    </w:p>
    <w:p w14:paraId="13D6B91A" w14:textId="6660A0E9" w:rsidR="008C4F85" w:rsidRPr="005B59A4" w:rsidRDefault="00F06D50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</w:t>
      </w:r>
      <w:r w:rsidR="008C4F85" w:rsidRPr="005B59A4">
        <w:rPr>
          <w:rFonts w:ascii="Bookman Old Style" w:hAnsi="Bookman Old Style"/>
        </w:rPr>
        <w:t>ementerian</w:t>
      </w:r>
      <w:proofErr w:type="spellEnd"/>
      <w:r w:rsidR="008C4F85" w:rsidRPr="005B59A4">
        <w:rPr>
          <w:rFonts w:ascii="Bookman Old Style" w:hAnsi="Bookman Old Style"/>
        </w:rPr>
        <w:t xml:space="preserve"> yang </w:t>
      </w:r>
      <w:proofErr w:type="spellStart"/>
      <w:r w:rsidR="008C4F85" w:rsidRPr="005B59A4">
        <w:rPr>
          <w:rFonts w:ascii="Bookman Old Style" w:hAnsi="Bookman Old Style"/>
        </w:rPr>
        <w:t>menyelenggarakan</w:t>
      </w:r>
      <w:proofErr w:type="spellEnd"/>
      <w:r w:rsidR="008C4F85" w:rsidRPr="005B59A4">
        <w:rPr>
          <w:rFonts w:ascii="Bookman Old Style" w:hAnsi="Bookman Old Style"/>
        </w:rPr>
        <w:t xml:space="preserve"> </w:t>
      </w:r>
      <w:proofErr w:type="spellStart"/>
      <w:r w:rsidR="008C4F85" w:rsidRPr="005B59A4">
        <w:rPr>
          <w:rFonts w:ascii="Bookman Old Style" w:hAnsi="Bookman Old Style"/>
        </w:rPr>
        <w:t>urusan</w:t>
      </w:r>
      <w:proofErr w:type="spellEnd"/>
      <w:r w:rsidR="008C4F85" w:rsidRPr="005B59A4">
        <w:rPr>
          <w:rFonts w:ascii="Bookman Old Style" w:hAnsi="Bookman Old Style"/>
        </w:rPr>
        <w:t xml:space="preserve"> </w:t>
      </w:r>
      <w:proofErr w:type="spellStart"/>
      <w:r w:rsidR="008C4F85" w:rsidRPr="005B59A4">
        <w:rPr>
          <w:rFonts w:ascii="Bookman Old Style" w:hAnsi="Bookman Old Style"/>
        </w:rPr>
        <w:t>pemerintahan</w:t>
      </w:r>
      <w:proofErr w:type="spellEnd"/>
      <w:r w:rsidR="008C4F85" w:rsidRPr="005B59A4">
        <w:rPr>
          <w:rFonts w:ascii="Bookman Old Style" w:hAnsi="Bookman Old Style"/>
        </w:rPr>
        <w:t xml:space="preserve"> di </w:t>
      </w:r>
      <w:proofErr w:type="spellStart"/>
      <w:r w:rsidR="008C4F85" w:rsidRPr="005B59A4">
        <w:rPr>
          <w:rFonts w:ascii="Bookman Old Style" w:hAnsi="Bookman Old Style"/>
        </w:rPr>
        <w:t>bidang</w:t>
      </w:r>
      <w:proofErr w:type="spellEnd"/>
      <w:r w:rsidR="008C4F85" w:rsidRPr="005B59A4">
        <w:rPr>
          <w:rFonts w:ascii="Bookman Old Style" w:hAnsi="Bookman Old Style"/>
        </w:rPr>
        <w:t xml:space="preserve"> </w:t>
      </w:r>
      <w:proofErr w:type="spellStart"/>
      <w:r w:rsidR="008C4F85" w:rsidRPr="005B59A4">
        <w:rPr>
          <w:rFonts w:ascii="Bookman Old Style" w:hAnsi="Bookman Old Style"/>
        </w:rPr>
        <w:t>luar</w:t>
      </w:r>
      <w:proofErr w:type="spellEnd"/>
      <w:r w:rsidR="008C4F85" w:rsidRPr="005B59A4">
        <w:rPr>
          <w:rFonts w:ascii="Bookman Old Style" w:hAnsi="Bookman Old Style"/>
        </w:rPr>
        <w:t xml:space="preserve"> negeri;</w:t>
      </w:r>
    </w:p>
    <w:p w14:paraId="5B40BAFD" w14:textId="082596F3" w:rsidR="008C4F85" w:rsidRPr="005B59A4" w:rsidRDefault="00F06D50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</w:t>
      </w:r>
      <w:r w:rsidR="008C4F85" w:rsidRPr="005B59A4">
        <w:rPr>
          <w:rFonts w:ascii="Bookman Old Style" w:hAnsi="Bookman Old Style"/>
        </w:rPr>
        <w:t>ementerian</w:t>
      </w:r>
      <w:proofErr w:type="spellEnd"/>
      <w:r w:rsidR="008C4F85" w:rsidRPr="005B59A4">
        <w:rPr>
          <w:rFonts w:ascii="Bookman Old Style" w:hAnsi="Bookman Old Style"/>
        </w:rPr>
        <w:t xml:space="preserve"> yang </w:t>
      </w:r>
      <w:proofErr w:type="spellStart"/>
      <w:r w:rsidR="008C4F85" w:rsidRPr="005B59A4">
        <w:rPr>
          <w:rFonts w:ascii="Bookman Old Style" w:hAnsi="Bookman Old Style"/>
        </w:rPr>
        <w:t>menyelenggarakan</w:t>
      </w:r>
      <w:proofErr w:type="spellEnd"/>
      <w:r w:rsidR="008C4F85" w:rsidRPr="005B59A4">
        <w:rPr>
          <w:rFonts w:ascii="Bookman Old Style" w:hAnsi="Bookman Old Style"/>
        </w:rPr>
        <w:t xml:space="preserve"> </w:t>
      </w:r>
      <w:proofErr w:type="spellStart"/>
      <w:r w:rsidR="008C4F85" w:rsidRPr="005B59A4">
        <w:rPr>
          <w:rFonts w:ascii="Bookman Old Style" w:hAnsi="Bookman Old Style"/>
        </w:rPr>
        <w:t>urusan</w:t>
      </w:r>
      <w:proofErr w:type="spellEnd"/>
      <w:r w:rsidR="008C4F85" w:rsidRPr="005B59A4">
        <w:rPr>
          <w:rFonts w:ascii="Bookman Old Style" w:hAnsi="Bookman Old Style"/>
        </w:rPr>
        <w:t xml:space="preserve"> di </w:t>
      </w:r>
      <w:proofErr w:type="spellStart"/>
      <w:r w:rsidR="008C4F85" w:rsidRPr="005B59A4">
        <w:rPr>
          <w:rFonts w:ascii="Bookman Old Style" w:hAnsi="Bookman Old Style"/>
        </w:rPr>
        <w:t>bidang</w:t>
      </w:r>
      <w:proofErr w:type="spellEnd"/>
      <w:r w:rsidR="008C4F85" w:rsidRPr="005B59A4">
        <w:rPr>
          <w:rFonts w:ascii="Bookman Old Style" w:hAnsi="Bookman Old Style"/>
        </w:rPr>
        <w:t xml:space="preserve"> </w:t>
      </w:r>
      <w:proofErr w:type="spellStart"/>
      <w:r w:rsidR="008C4F85" w:rsidRPr="005B59A4">
        <w:rPr>
          <w:rFonts w:ascii="Bookman Old Style" w:hAnsi="Bookman Old Style"/>
        </w:rPr>
        <w:t>dalam</w:t>
      </w:r>
      <w:proofErr w:type="spellEnd"/>
      <w:r w:rsidR="008C4F85" w:rsidRPr="005B59A4">
        <w:rPr>
          <w:rFonts w:ascii="Bookman Old Style" w:hAnsi="Bookman Old Style"/>
        </w:rPr>
        <w:t xml:space="preserve"> negeri;</w:t>
      </w:r>
    </w:p>
    <w:p w14:paraId="23BC93F4" w14:textId="77777777" w:rsidR="00150A80" w:rsidRDefault="000D2D04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lembaga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nonkementerian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memiliki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tugas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penanggulangan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bencana</w:t>
      </w:r>
      <w:proofErr w:type="spellEnd"/>
      <w:r w:rsidRPr="005B59A4">
        <w:rPr>
          <w:rFonts w:ascii="Bookman Old Style" w:hAnsi="Bookman Old Style"/>
        </w:rPr>
        <w:t>;</w:t>
      </w:r>
      <w:r w:rsidR="00906586" w:rsidRPr="005B59A4">
        <w:rPr>
          <w:rFonts w:ascii="Bookman Old Style" w:hAnsi="Bookman Old Style"/>
        </w:rPr>
        <w:t xml:space="preserve"> </w:t>
      </w:r>
    </w:p>
    <w:p w14:paraId="42F021C5" w14:textId="4D7ECF7A" w:rsidR="003B522A" w:rsidRPr="005B59A4" w:rsidRDefault="003B522A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lembaga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nonkementerian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memiliki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tugas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pencarian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pertolongan</w:t>
      </w:r>
      <w:proofErr w:type="spellEnd"/>
      <w:r>
        <w:rPr>
          <w:rFonts w:ascii="Bookman Old Style" w:hAnsi="Bookman Old Style"/>
        </w:rPr>
        <w:t>;</w:t>
      </w:r>
    </w:p>
    <w:p w14:paraId="676F4D6B" w14:textId="35902D2E" w:rsidR="00150A80" w:rsidRPr="005B59A4" w:rsidRDefault="00150A80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badan yang </w:t>
      </w:r>
      <w:proofErr w:type="spellStart"/>
      <w:r w:rsidRPr="005B59A4">
        <w:rPr>
          <w:rFonts w:ascii="Bookman Old Style" w:hAnsi="Bookman Old Style"/>
        </w:rPr>
        <w:t>mempunyai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tugas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keamanan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siber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sandi</w:t>
      </w:r>
      <w:proofErr w:type="spellEnd"/>
      <w:r w:rsidRPr="005B59A4">
        <w:rPr>
          <w:rFonts w:ascii="Bookman Old Style" w:hAnsi="Bookman Old Style"/>
        </w:rPr>
        <w:t>;</w:t>
      </w:r>
    </w:p>
    <w:p w14:paraId="3C914617" w14:textId="76211D9B" w:rsidR="008752FB" w:rsidRDefault="00150A80" w:rsidP="00EE6BCF">
      <w:pPr>
        <w:pStyle w:val="NoSpacing"/>
        <w:numPr>
          <w:ilvl w:val="0"/>
          <w:numId w:val="13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lembaga</w:t>
      </w:r>
      <w:proofErr w:type="spellEnd"/>
      <w:r w:rsidRPr="005B59A4">
        <w:rPr>
          <w:rFonts w:ascii="Bookman Old Style" w:hAnsi="Bookman Old Style"/>
        </w:rPr>
        <w:t xml:space="preserve"> negara yang </w:t>
      </w:r>
      <w:proofErr w:type="spellStart"/>
      <w:r w:rsidRPr="005B59A4">
        <w:rPr>
          <w:rFonts w:ascii="Bookman Old Style" w:hAnsi="Bookman Old Style"/>
        </w:rPr>
        <w:t>bertugas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berwenang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untuk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memberikan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pelindungan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hak-hak</w:t>
      </w:r>
      <w:proofErr w:type="spellEnd"/>
      <w:r w:rsidRPr="005B59A4">
        <w:rPr>
          <w:rFonts w:ascii="Bookman Old Style" w:hAnsi="Bookman Old Style"/>
        </w:rPr>
        <w:t xml:space="preserve"> lain </w:t>
      </w:r>
      <w:proofErr w:type="spellStart"/>
      <w:r w:rsidRPr="005B59A4">
        <w:rPr>
          <w:rFonts w:ascii="Bookman Old Style" w:hAnsi="Bookman Old Style"/>
        </w:rPr>
        <w:t>kepada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saksi</w:t>
      </w:r>
      <w:proofErr w:type="spellEnd"/>
      <w:r w:rsidRPr="005B59A4">
        <w:rPr>
          <w:rFonts w:ascii="Bookman Old Style" w:hAnsi="Bookman Old Style"/>
        </w:rPr>
        <w:t xml:space="preserve">, korban, </w:t>
      </w:r>
      <w:proofErr w:type="spellStart"/>
      <w:r w:rsidRPr="005B59A4">
        <w:rPr>
          <w:rFonts w:ascii="Bookman Old Style" w:hAnsi="Bookman Old Style"/>
        </w:rPr>
        <w:t>saksi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pelaku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pelapor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informan</w:t>
      </w:r>
      <w:proofErr w:type="spellEnd"/>
      <w:r w:rsidR="001C23E3">
        <w:rPr>
          <w:rFonts w:ascii="Bookman Old Style" w:hAnsi="Bookman Old Style"/>
        </w:rPr>
        <w:t>; dan/</w:t>
      </w:r>
      <w:proofErr w:type="spellStart"/>
      <w:r w:rsidR="001C23E3">
        <w:rPr>
          <w:rFonts w:ascii="Bookman Old Style" w:hAnsi="Bookman Old Style"/>
        </w:rPr>
        <w:t>atau</w:t>
      </w:r>
      <w:proofErr w:type="spellEnd"/>
    </w:p>
    <w:p w14:paraId="71DDFD57" w14:textId="541CDE8E" w:rsidR="000D2D04" w:rsidRPr="005B59A4" w:rsidRDefault="00972F8C" w:rsidP="00EE6BCF">
      <w:pPr>
        <w:pStyle w:val="NoSpacing"/>
        <w:numPr>
          <w:ilvl w:val="0"/>
          <w:numId w:val="20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</w:t>
      </w:r>
      <w:r w:rsidR="000D2D04" w:rsidRPr="005B59A4">
        <w:rPr>
          <w:rFonts w:ascii="Bookman Old Style" w:hAnsi="Bookman Old Style"/>
        </w:rPr>
        <w:t>emerintah</w:t>
      </w:r>
      <w:proofErr w:type="spellEnd"/>
      <w:r w:rsidR="000D2D04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</w:t>
      </w:r>
      <w:r w:rsidR="000D2D04" w:rsidRPr="005B59A4">
        <w:rPr>
          <w:rFonts w:ascii="Bookman Old Style" w:hAnsi="Bookman Old Style"/>
        </w:rPr>
        <w:t>aerah</w:t>
      </w:r>
      <w:proofErr w:type="spellEnd"/>
      <w:r w:rsidR="000D2D04" w:rsidRPr="005B59A4">
        <w:rPr>
          <w:rFonts w:ascii="Bookman Old Style" w:hAnsi="Bookman Old Style"/>
        </w:rPr>
        <w:t xml:space="preserve"> </w:t>
      </w:r>
      <w:proofErr w:type="spellStart"/>
      <w:r w:rsidR="000D2D04" w:rsidRPr="005B59A4">
        <w:rPr>
          <w:rFonts w:ascii="Bookman Old Style" w:hAnsi="Bookman Old Style"/>
        </w:rPr>
        <w:t>ter</w:t>
      </w:r>
      <w:r w:rsidR="00521F69">
        <w:rPr>
          <w:rFonts w:ascii="Bookman Old Style" w:hAnsi="Bookman Old Style"/>
        </w:rPr>
        <w:t>dampak</w:t>
      </w:r>
      <w:proofErr w:type="spellEnd"/>
      <w:r w:rsidR="000D2D04" w:rsidRPr="005B59A4">
        <w:rPr>
          <w:rFonts w:ascii="Bookman Old Style" w:hAnsi="Bookman Old Style"/>
        </w:rPr>
        <w:t>.</w:t>
      </w:r>
    </w:p>
    <w:p w14:paraId="21E79E37" w14:textId="299E7097" w:rsidR="00906586" w:rsidRPr="00521F69" w:rsidRDefault="006413C6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21F69">
        <w:rPr>
          <w:rFonts w:ascii="Bookman Old Style" w:hAnsi="Bookman Old Style"/>
          <w:highlight w:val="yellow"/>
        </w:rPr>
        <w:t>Kepolisian</w:t>
      </w:r>
      <w:proofErr w:type="spellEnd"/>
      <w:r w:rsidRPr="00521F69">
        <w:rPr>
          <w:rFonts w:ascii="Bookman Old Style" w:hAnsi="Bookman Old Style"/>
          <w:highlight w:val="yellow"/>
        </w:rPr>
        <w:t xml:space="preserve"> </w:t>
      </w:r>
      <w:r w:rsidR="00150A80" w:rsidRPr="00521F69">
        <w:rPr>
          <w:rFonts w:ascii="Bookman Old Style" w:hAnsi="Bookman Old Style"/>
          <w:highlight w:val="yellow"/>
        </w:rPr>
        <w:t>R</w:t>
      </w:r>
      <w:r w:rsidRPr="00521F69">
        <w:rPr>
          <w:rFonts w:ascii="Bookman Old Style" w:hAnsi="Bookman Old Style"/>
          <w:highlight w:val="yellow"/>
        </w:rPr>
        <w:t xml:space="preserve">epublik </w:t>
      </w:r>
      <w:r w:rsidR="00150A80" w:rsidRPr="00521F69">
        <w:rPr>
          <w:rFonts w:ascii="Bookman Old Style" w:hAnsi="Bookman Old Style"/>
          <w:highlight w:val="yellow"/>
        </w:rPr>
        <w:t>I</w:t>
      </w:r>
      <w:r w:rsidRPr="00521F69">
        <w:rPr>
          <w:rFonts w:ascii="Bookman Old Style" w:hAnsi="Bookman Old Style"/>
          <w:highlight w:val="yellow"/>
        </w:rPr>
        <w:t xml:space="preserve">ndonesia </w:t>
      </w:r>
      <w:proofErr w:type="spellStart"/>
      <w:r w:rsidR="0046466D" w:rsidRPr="00521F69">
        <w:rPr>
          <w:rFonts w:ascii="Bookman Old Style" w:hAnsi="Bookman Old Style"/>
          <w:highlight w:val="yellow"/>
        </w:rPr>
        <w:t>sebagaimana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dimaksud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pada </w:t>
      </w:r>
      <w:proofErr w:type="spellStart"/>
      <w:r w:rsidR="0046466D" w:rsidRPr="00521F69">
        <w:rPr>
          <w:rFonts w:ascii="Bookman Old Style" w:hAnsi="Bookman Old Style"/>
          <w:highlight w:val="yellow"/>
        </w:rPr>
        <w:t>ayat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(</w:t>
      </w:r>
      <w:r w:rsidR="00521F69" w:rsidRPr="00521F69">
        <w:rPr>
          <w:rFonts w:ascii="Bookman Old Style" w:hAnsi="Bookman Old Style"/>
          <w:highlight w:val="yellow"/>
        </w:rPr>
        <w:t>2</w:t>
      </w:r>
      <w:r w:rsidR="0046466D" w:rsidRPr="00521F69">
        <w:rPr>
          <w:rFonts w:ascii="Bookman Old Style" w:hAnsi="Bookman Old Style"/>
          <w:highlight w:val="yellow"/>
        </w:rPr>
        <w:t xml:space="preserve">) </w:t>
      </w:r>
      <w:proofErr w:type="spellStart"/>
      <w:r w:rsidR="0046466D" w:rsidRPr="00521F69">
        <w:rPr>
          <w:rFonts w:ascii="Bookman Old Style" w:hAnsi="Bookman Old Style"/>
          <w:highlight w:val="yellow"/>
        </w:rPr>
        <w:t>huruf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a </w:t>
      </w:r>
      <w:proofErr w:type="spellStart"/>
      <w:r w:rsidR="0046466D" w:rsidRPr="00521F69">
        <w:rPr>
          <w:rFonts w:ascii="Bookman Old Style" w:hAnsi="Bookman Old Style"/>
          <w:highlight w:val="yellow"/>
        </w:rPr>
        <w:t>melaksanakan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pengamanan</w:t>
      </w:r>
      <w:proofErr w:type="spellEnd"/>
      <w:r w:rsidR="00521F69" w:rsidRPr="00521F69">
        <w:rPr>
          <w:rFonts w:ascii="Bookman Old Style" w:hAnsi="Bookman Old Style"/>
          <w:highlight w:val="yellow"/>
        </w:rPr>
        <w:t xml:space="preserve">, </w:t>
      </w:r>
      <w:proofErr w:type="spellStart"/>
      <w:r w:rsidR="0046466D" w:rsidRPr="00521F69">
        <w:rPr>
          <w:rFonts w:ascii="Bookman Old Style" w:hAnsi="Bookman Old Style"/>
          <w:highlight w:val="yellow"/>
        </w:rPr>
        <w:t>penegakan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hukum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terhadap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pelaku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, </w:t>
      </w:r>
      <w:proofErr w:type="spellStart"/>
      <w:r w:rsidR="0046466D" w:rsidRPr="00521F69">
        <w:rPr>
          <w:rFonts w:ascii="Bookman Old Style" w:hAnsi="Bookman Old Style"/>
          <w:highlight w:val="yellow"/>
        </w:rPr>
        <w:t>penanggap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cepat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dalam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situasi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ancaman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masih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berlanjut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, dan </w:t>
      </w:r>
      <w:proofErr w:type="spellStart"/>
      <w:r w:rsidR="0046466D" w:rsidRPr="00521F69">
        <w:rPr>
          <w:rFonts w:ascii="Bookman Old Style" w:hAnsi="Bookman Old Style"/>
          <w:highlight w:val="yellow"/>
        </w:rPr>
        <w:t>penggalian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informasi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lebih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lanjut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terkait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krisis</w:t>
      </w:r>
      <w:proofErr w:type="spellEnd"/>
      <w:r w:rsidR="0046466D" w:rsidRPr="00521F69">
        <w:rPr>
          <w:rFonts w:ascii="Bookman Old Style" w:hAnsi="Bookman Old Style"/>
          <w:highlight w:val="yellow"/>
        </w:rPr>
        <w:t>.</w:t>
      </w:r>
    </w:p>
    <w:p w14:paraId="0ADBBE5B" w14:textId="01746C8F" w:rsidR="00906586" w:rsidRPr="00521F69" w:rsidRDefault="0046466D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521F69">
        <w:rPr>
          <w:rFonts w:ascii="Bookman Old Style" w:hAnsi="Bookman Old Style"/>
          <w:highlight w:val="yellow"/>
        </w:rPr>
        <w:t>T</w:t>
      </w:r>
      <w:r w:rsidR="006413C6" w:rsidRPr="00521F69">
        <w:rPr>
          <w:rFonts w:ascii="Bookman Old Style" w:hAnsi="Bookman Old Style"/>
          <w:highlight w:val="yellow"/>
        </w:rPr>
        <w:t>entara</w:t>
      </w:r>
      <w:proofErr w:type="spellEnd"/>
      <w:r w:rsidR="006413C6" w:rsidRPr="00521F69">
        <w:rPr>
          <w:rFonts w:ascii="Bookman Old Style" w:hAnsi="Bookman Old Style"/>
          <w:highlight w:val="yellow"/>
        </w:rPr>
        <w:t xml:space="preserve"> </w:t>
      </w:r>
      <w:r w:rsidR="00150A80" w:rsidRPr="00521F69">
        <w:rPr>
          <w:rFonts w:ascii="Bookman Old Style" w:hAnsi="Bookman Old Style"/>
          <w:highlight w:val="yellow"/>
        </w:rPr>
        <w:t>N</w:t>
      </w:r>
      <w:r w:rsidR="006413C6" w:rsidRPr="00521F69">
        <w:rPr>
          <w:rFonts w:ascii="Bookman Old Style" w:hAnsi="Bookman Old Style"/>
          <w:highlight w:val="yellow"/>
        </w:rPr>
        <w:t xml:space="preserve">asional </w:t>
      </w:r>
      <w:r w:rsidR="00150A80" w:rsidRPr="00521F69">
        <w:rPr>
          <w:rFonts w:ascii="Bookman Old Style" w:hAnsi="Bookman Old Style"/>
          <w:highlight w:val="yellow"/>
        </w:rPr>
        <w:t>I</w:t>
      </w:r>
      <w:r w:rsidR="006413C6" w:rsidRPr="00521F69">
        <w:rPr>
          <w:rFonts w:ascii="Bookman Old Style" w:hAnsi="Bookman Old Style"/>
          <w:highlight w:val="yellow"/>
        </w:rPr>
        <w:t>ndonesia</w:t>
      </w:r>
      <w:r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Pr="00521F69">
        <w:rPr>
          <w:rFonts w:ascii="Bookman Old Style" w:hAnsi="Bookman Old Style"/>
          <w:highlight w:val="yellow"/>
        </w:rPr>
        <w:t>sebagaimana</w:t>
      </w:r>
      <w:proofErr w:type="spellEnd"/>
      <w:r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Pr="00521F69">
        <w:rPr>
          <w:rFonts w:ascii="Bookman Old Style" w:hAnsi="Bookman Old Style"/>
          <w:highlight w:val="yellow"/>
        </w:rPr>
        <w:t>dimaksud</w:t>
      </w:r>
      <w:proofErr w:type="spellEnd"/>
      <w:r w:rsidRPr="00521F69">
        <w:rPr>
          <w:rFonts w:ascii="Bookman Old Style" w:hAnsi="Bookman Old Style"/>
          <w:highlight w:val="yellow"/>
        </w:rPr>
        <w:t xml:space="preserve"> pada </w:t>
      </w:r>
      <w:proofErr w:type="spellStart"/>
      <w:r w:rsidRPr="00521F69">
        <w:rPr>
          <w:rFonts w:ascii="Bookman Old Style" w:hAnsi="Bookman Old Style"/>
          <w:highlight w:val="yellow"/>
        </w:rPr>
        <w:t>ayat</w:t>
      </w:r>
      <w:proofErr w:type="spellEnd"/>
      <w:r w:rsidRPr="00521F69">
        <w:rPr>
          <w:rFonts w:ascii="Bookman Old Style" w:hAnsi="Bookman Old Style"/>
          <w:highlight w:val="yellow"/>
        </w:rPr>
        <w:t xml:space="preserve"> (</w:t>
      </w:r>
      <w:r w:rsidR="00521F69" w:rsidRPr="00521F69">
        <w:rPr>
          <w:rFonts w:ascii="Bookman Old Style" w:hAnsi="Bookman Old Style"/>
          <w:highlight w:val="yellow"/>
        </w:rPr>
        <w:t>2</w:t>
      </w:r>
      <w:r w:rsidRPr="00521F69">
        <w:rPr>
          <w:rFonts w:ascii="Bookman Old Style" w:hAnsi="Bookman Old Style"/>
          <w:highlight w:val="yellow"/>
        </w:rPr>
        <w:t xml:space="preserve">) </w:t>
      </w:r>
      <w:proofErr w:type="spellStart"/>
      <w:r w:rsidRPr="00521F69">
        <w:rPr>
          <w:rFonts w:ascii="Bookman Old Style" w:hAnsi="Bookman Old Style"/>
          <w:highlight w:val="yellow"/>
        </w:rPr>
        <w:t>huruf</w:t>
      </w:r>
      <w:proofErr w:type="spellEnd"/>
      <w:r w:rsidRPr="00521F69">
        <w:rPr>
          <w:rFonts w:ascii="Bookman Old Style" w:hAnsi="Bookman Old Style"/>
          <w:highlight w:val="yellow"/>
        </w:rPr>
        <w:t xml:space="preserve"> b </w:t>
      </w:r>
      <w:proofErr w:type="spellStart"/>
      <w:r w:rsidRPr="00521F69">
        <w:rPr>
          <w:rFonts w:ascii="Bookman Old Style" w:hAnsi="Bookman Old Style"/>
          <w:highlight w:val="yellow"/>
        </w:rPr>
        <w:t>melaksanakan</w:t>
      </w:r>
      <w:proofErr w:type="spellEnd"/>
      <w:r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A319C" w:rsidRPr="00521F69">
        <w:rPr>
          <w:rFonts w:ascii="Bookman Old Style" w:hAnsi="Bookman Old Style"/>
          <w:highlight w:val="yellow"/>
        </w:rPr>
        <w:t>perbantuan</w:t>
      </w:r>
      <w:proofErr w:type="spellEnd"/>
      <w:r w:rsidR="009A319C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A319C" w:rsidRPr="00521F69">
        <w:rPr>
          <w:rFonts w:ascii="Bookman Old Style" w:hAnsi="Bookman Old Style"/>
          <w:highlight w:val="yellow"/>
        </w:rPr>
        <w:t>kepada</w:t>
      </w:r>
      <w:proofErr w:type="spellEnd"/>
      <w:r w:rsidR="009A319C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0F1F48" w:rsidRPr="00521F69">
        <w:rPr>
          <w:rFonts w:ascii="Bookman Old Style" w:hAnsi="Bookman Old Style"/>
          <w:highlight w:val="yellow"/>
        </w:rPr>
        <w:t>Kepolisian</w:t>
      </w:r>
      <w:proofErr w:type="spellEnd"/>
      <w:r w:rsidR="000F1F48" w:rsidRPr="00521F69">
        <w:rPr>
          <w:rFonts w:ascii="Bookman Old Style" w:hAnsi="Bookman Old Style"/>
          <w:highlight w:val="yellow"/>
        </w:rPr>
        <w:t xml:space="preserve"> Republik Indonesia</w:t>
      </w:r>
      <w:r w:rsidR="00906586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01EDB" w:rsidRPr="00521F69">
        <w:rPr>
          <w:rFonts w:ascii="Bookman Old Style" w:hAnsi="Bookman Old Style"/>
          <w:highlight w:val="yellow"/>
        </w:rPr>
        <w:t>atau</w:t>
      </w:r>
      <w:proofErr w:type="spellEnd"/>
      <w:r w:rsidR="00097FD1">
        <w:rPr>
          <w:rFonts w:ascii="Bookman Old Style" w:hAnsi="Bookman Old Style"/>
          <w:highlight w:val="yellow"/>
        </w:rPr>
        <w:t xml:space="preserve"> </w:t>
      </w:r>
      <w:proofErr w:type="spellStart"/>
      <w:r w:rsidR="00097FD1">
        <w:rPr>
          <w:rFonts w:ascii="Bookman Old Style" w:hAnsi="Bookman Old Style"/>
          <w:highlight w:val="yellow"/>
        </w:rPr>
        <w:t>pelaksanaan</w:t>
      </w:r>
      <w:proofErr w:type="spellEnd"/>
      <w:r w:rsidR="00097FD1">
        <w:rPr>
          <w:rFonts w:ascii="Bookman Old Style" w:hAnsi="Bookman Old Style"/>
          <w:highlight w:val="yellow"/>
        </w:rPr>
        <w:t xml:space="preserve"> </w:t>
      </w:r>
      <w:proofErr w:type="spellStart"/>
      <w:r w:rsidR="00097FD1">
        <w:rPr>
          <w:rFonts w:ascii="Bookman Old Style" w:hAnsi="Bookman Old Style"/>
          <w:highlight w:val="yellow"/>
        </w:rPr>
        <w:t>tugas</w:t>
      </w:r>
      <w:proofErr w:type="spellEnd"/>
      <w:r w:rsidR="00901EDB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01EDB" w:rsidRPr="00521F69">
        <w:rPr>
          <w:rFonts w:ascii="Bookman Old Style" w:hAnsi="Bookman Old Style"/>
          <w:highlight w:val="yellow"/>
        </w:rPr>
        <w:t>dalam</w:t>
      </w:r>
      <w:proofErr w:type="spellEnd"/>
      <w:r w:rsidR="00901EDB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01EDB" w:rsidRPr="00521F69">
        <w:rPr>
          <w:rFonts w:ascii="Bookman Old Style" w:hAnsi="Bookman Old Style"/>
          <w:highlight w:val="yellow"/>
        </w:rPr>
        <w:t>mengatasi</w:t>
      </w:r>
      <w:proofErr w:type="spellEnd"/>
      <w:r w:rsidR="00901EDB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01EDB" w:rsidRPr="00521F69">
        <w:rPr>
          <w:rFonts w:ascii="Bookman Old Style" w:hAnsi="Bookman Old Style"/>
          <w:highlight w:val="yellow"/>
        </w:rPr>
        <w:t>aksi</w:t>
      </w:r>
      <w:proofErr w:type="spellEnd"/>
      <w:r w:rsidR="00901EDB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097FD1">
        <w:rPr>
          <w:rFonts w:ascii="Bookman Old Style" w:hAnsi="Bookman Old Style"/>
          <w:highlight w:val="yellow"/>
        </w:rPr>
        <w:t>T</w:t>
      </w:r>
      <w:r w:rsidR="00901EDB" w:rsidRPr="00521F69">
        <w:rPr>
          <w:rFonts w:ascii="Bookman Old Style" w:hAnsi="Bookman Old Style"/>
          <w:highlight w:val="yellow"/>
        </w:rPr>
        <w:t>erorisme</w:t>
      </w:r>
      <w:proofErr w:type="spellEnd"/>
      <w:r w:rsidR="00901EDB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06586" w:rsidRPr="00521F69">
        <w:rPr>
          <w:rFonts w:ascii="Bookman Old Style" w:hAnsi="Bookman Old Style"/>
          <w:highlight w:val="yellow"/>
        </w:rPr>
        <w:t>sesuai</w:t>
      </w:r>
      <w:proofErr w:type="spellEnd"/>
      <w:r w:rsidR="00906586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06586" w:rsidRPr="00521F69">
        <w:rPr>
          <w:rFonts w:ascii="Bookman Old Style" w:hAnsi="Bookman Old Style"/>
          <w:highlight w:val="yellow"/>
        </w:rPr>
        <w:t>dengan</w:t>
      </w:r>
      <w:proofErr w:type="spellEnd"/>
      <w:r w:rsidR="00906586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06586" w:rsidRPr="00521F69">
        <w:rPr>
          <w:rFonts w:ascii="Bookman Old Style" w:hAnsi="Bookman Old Style"/>
          <w:highlight w:val="yellow"/>
        </w:rPr>
        <w:t>peraturan</w:t>
      </w:r>
      <w:proofErr w:type="spellEnd"/>
      <w:r w:rsidR="00906586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06586" w:rsidRPr="00521F69">
        <w:rPr>
          <w:rFonts w:ascii="Bookman Old Style" w:hAnsi="Bookman Old Style"/>
          <w:highlight w:val="yellow"/>
        </w:rPr>
        <w:t>perundang-undangan</w:t>
      </w:r>
      <w:proofErr w:type="spellEnd"/>
      <w:r w:rsidRPr="00521F69">
        <w:rPr>
          <w:rFonts w:ascii="Bookman Old Style" w:hAnsi="Bookman Old Style"/>
          <w:highlight w:val="yellow"/>
        </w:rPr>
        <w:t>.</w:t>
      </w:r>
    </w:p>
    <w:p w14:paraId="3B003773" w14:textId="414080BF" w:rsidR="008E6386" w:rsidRPr="005B59A4" w:rsidRDefault="008E6386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Badan </w:t>
      </w:r>
      <w:proofErr w:type="spellStart"/>
      <w:r w:rsidRPr="005B59A4">
        <w:rPr>
          <w:rFonts w:ascii="Bookman Old Style" w:hAnsi="Bookman Old Style"/>
        </w:rPr>
        <w:t>Intelijen</w:t>
      </w:r>
      <w:proofErr w:type="spellEnd"/>
      <w:r w:rsidRPr="005B59A4">
        <w:rPr>
          <w:rFonts w:ascii="Bookman Old Style" w:hAnsi="Bookman Old Style"/>
        </w:rPr>
        <w:t xml:space="preserve"> Negara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</w:t>
      </w:r>
      <w:r w:rsidR="00521F69">
        <w:rPr>
          <w:rFonts w:ascii="Bookman Old Style" w:hAnsi="Bookman Old Style"/>
        </w:rPr>
        <w:t>2</w:t>
      </w:r>
      <w:r w:rsidRPr="005B59A4">
        <w:rPr>
          <w:rFonts w:ascii="Bookman Old Style" w:hAnsi="Bookman Old Style"/>
        </w:rPr>
        <w:t xml:space="preserve">) </w:t>
      </w:r>
      <w:proofErr w:type="spellStart"/>
      <w:r w:rsidRPr="005B59A4">
        <w:rPr>
          <w:rFonts w:ascii="Bookman Old Style" w:hAnsi="Bookman Old Style"/>
        </w:rPr>
        <w:t>huruf</w:t>
      </w:r>
      <w:proofErr w:type="spellEnd"/>
      <w:r w:rsidRPr="005B59A4">
        <w:rPr>
          <w:rFonts w:ascii="Bookman Old Style" w:hAnsi="Bookman Old Style"/>
        </w:rPr>
        <w:t xml:space="preserve"> c </w:t>
      </w:r>
      <w:proofErr w:type="spellStart"/>
      <w:r w:rsidRPr="005B59A4">
        <w:rPr>
          <w:rFonts w:ascii="Bookman Old Style" w:hAnsi="Bookman Old Style"/>
        </w:rPr>
        <w:t>melakukan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penyediaan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informasi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secara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waktu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nyata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mengenai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pergerakan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pelaku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indikasi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peningkatan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aktivitas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jaringan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serta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potensi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terjadinya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serangan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susulan</w:t>
      </w:r>
      <w:proofErr w:type="spellEnd"/>
      <w:r w:rsidRPr="005B59A4">
        <w:rPr>
          <w:rFonts w:ascii="Bookman Old Style" w:hAnsi="Bookman Old Style"/>
        </w:rPr>
        <w:t>.</w:t>
      </w:r>
    </w:p>
    <w:p w14:paraId="306A5B17" w14:textId="77777777" w:rsidR="00521F69" w:rsidRDefault="006413C6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K</w:t>
      </w:r>
      <w:r w:rsidR="0046466D" w:rsidRPr="005B59A4">
        <w:rPr>
          <w:rFonts w:ascii="Bookman Old Style" w:hAnsi="Bookman Old Style"/>
        </w:rPr>
        <w:t xml:space="preserve">ementerian yang </w:t>
      </w:r>
      <w:proofErr w:type="spellStart"/>
      <w:r w:rsidR="0046466D" w:rsidRPr="005B59A4">
        <w:rPr>
          <w:rFonts w:ascii="Bookman Old Style" w:hAnsi="Bookman Old Style"/>
        </w:rPr>
        <w:t>menyelenggarakan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urusan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pemerintahan</w:t>
      </w:r>
      <w:proofErr w:type="spellEnd"/>
      <w:r w:rsidR="0046466D" w:rsidRPr="005B59A4">
        <w:rPr>
          <w:rFonts w:ascii="Bookman Old Style" w:hAnsi="Bookman Old Style"/>
        </w:rPr>
        <w:t xml:space="preserve"> di </w:t>
      </w:r>
      <w:proofErr w:type="spellStart"/>
      <w:r w:rsidR="0046466D" w:rsidRPr="005B59A4">
        <w:rPr>
          <w:rFonts w:ascii="Bookman Old Style" w:hAnsi="Bookman Old Style"/>
        </w:rPr>
        <w:t>bidang</w:t>
      </w:r>
      <w:proofErr w:type="spellEnd"/>
      <w:r w:rsidR="0046466D" w:rsidRPr="005B59A4">
        <w:rPr>
          <w:rFonts w:ascii="Bookman Old Style" w:hAnsi="Bookman Old Style"/>
        </w:rPr>
        <w:t xml:space="preserve"> kesehatan </w:t>
      </w:r>
      <w:proofErr w:type="spellStart"/>
      <w:r w:rsidR="0046466D" w:rsidRPr="005B59A4">
        <w:rPr>
          <w:rFonts w:ascii="Bookman Old Style" w:hAnsi="Bookman Old Style"/>
        </w:rPr>
        <w:t>sebagaimana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dimaksud</w:t>
      </w:r>
      <w:proofErr w:type="spellEnd"/>
      <w:r w:rsidR="0046466D" w:rsidRPr="005B59A4">
        <w:rPr>
          <w:rFonts w:ascii="Bookman Old Style" w:hAnsi="Bookman Old Style"/>
        </w:rPr>
        <w:t xml:space="preserve"> pada </w:t>
      </w:r>
      <w:proofErr w:type="spellStart"/>
      <w:r w:rsidR="0046466D" w:rsidRPr="005B59A4">
        <w:rPr>
          <w:rFonts w:ascii="Bookman Old Style" w:hAnsi="Bookman Old Style"/>
        </w:rPr>
        <w:t>ayat</w:t>
      </w:r>
      <w:proofErr w:type="spellEnd"/>
      <w:r w:rsidR="0046466D" w:rsidRPr="005B59A4">
        <w:rPr>
          <w:rFonts w:ascii="Bookman Old Style" w:hAnsi="Bookman Old Style"/>
        </w:rPr>
        <w:t xml:space="preserve"> (</w:t>
      </w:r>
      <w:r w:rsidR="00521F69">
        <w:rPr>
          <w:rFonts w:ascii="Bookman Old Style" w:hAnsi="Bookman Old Style"/>
        </w:rPr>
        <w:t>2</w:t>
      </w:r>
      <w:r w:rsidR="0046466D" w:rsidRPr="005B59A4">
        <w:rPr>
          <w:rFonts w:ascii="Bookman Old Style" w:hAnsi="Bookman Old Style"/>
        </w:rPr>
        <w:t xml:space="preserve">) </w:t>
      </w:r>
      <w:proofErr w:type="spellStart"/>
      <w:r w:rsidR="0046466D" w:rsidRPr="005B59A4">
        <w:rPr>
          <w:rFonts w:ascii="Bookman Old Style" w:hAnsi="Bookman Old Style"/>
        </w:rPr>
        <w:t>huruf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r w:rsidR="00B00124" w:rsidRPr="005B59A4">
        <w:rPr>
          <w:rFonts w:ascii="Bookman Old Style" w:hAnsi="Bookman Old Style"/>
        </w:rPr>
        <w:t>d</w:t>
      </w:r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melakukan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penyediaan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fasilitas</w:t>
      </w:r>
      <w:proofErr w:type="spellEnd"/>
      <w:r w:rsidR="0046466D" w:rsidRPr="005B59A4">
        <w:rPr>
          <w:rFonts w:ascii="Bookman Old Style" w:hAnsi="Bookman Old Style"/>
        </w:rPr>
        <w:t xml:space="preserve"> kesehatan </w:t>
      </w:r>
      <w:proofErr w:type="spellStart"/>
      <w:r w:rsidR="0046466D" w:rsidRPr="005B59A4">
        <w:rPr>
          <w:rFonts w:ascii="Bookman Old Style" w:hAnsi="Bookman Old Style"/>
        </w:rPr>
        <w:t>untuk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menangani</w:t>
      </w:r>
      <w:proofErr w:type="spellEnd"/>
      <w:r w:rsidR="0046466D" w:rsidRPr="005B59A4">
        <w:rPr>
          <w:rFonts w:ascii="Bookman Old Style" w:hAnsi="Bookman Old Style"/>
        </w:rPr>
        <w:t xml:space="preserve"> korban </w:t>
      </w:r>
      <w:proofErr w:type="spellStart"/>
      <w:r w:rsidR="0046466D" w:rsidRPr="005B59A4">
        <w:rPr>
          <w:rFonts w:ascii="Bookman Old Style" w:hAnsi="Bookman Old Style"/>
        </w:rPr>
        <w:t>secara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cepat</w:t>
      </w:r>
      <w:proofErr w:type="spellEnd"/>
      <w:r w:rsidR="00906586" w:rsidRPr="005B59A4">
        <w:rPr>
          <w:rFonts w:ascii="Bookman Old Style" w:hAnsi="Bookman Old Style"/>
        </w:rPr>
        <w:t>.</w:t>
      </w:r>
    </w:p>
    <w:p w14:paraId="1C7560B3" w14:textId="47F88A59" w:rsidR="00906586" w:rsidRPr="00521F69" w:rsidRDefault="009748A8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21F69">
        <w:rPr>
          <w:rFonts w:ascii="Bookman Old Style" w:hAnsi="Bookman Old Style"/>
          <w:highlight w:val="yellow"/>
        </w:rPr>
        <w:t>K</w:t>
      </w:r>
      <w:r w:rsidR="0046466D" w:rsidRPr="00521F69">
        <w:rPr>
          <w:rFonts w:ascii="Bookman Old Style" w:hAnsi="Bookman Old Style"/>
          <w:highlight w:val="yellow"/>
        </w:rPr>
        <w:t xml:space="preserve">ementerian yang </w:t>
      </w:r>
      <w:proofErr w:type="spellStart"/>
      <w:r w:rsidR="0046466D" w:rsidRPr="00521F69">
        <w:rPr>
          <w:rFonts w:ascii="Bookman Old Style" w:hAnsi="Bookman Old Style"/>
          <w:highlight w:val="yellow"/>
        </w:rPr>
        <w:t>mempunyai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tugas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menyelenggarakan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urusan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pemerintahan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di </w:t>
      </w:r>
      <w:proofErr w:type="spellStart"/>
      <w:r w:rsidR="0046466D" w:rsidRPr="00521F69">
        <w:rPr>
          <w:rFonts w:ascii="Bookman Old Style" w:hAnsi="Bookman Old Style"/>
          <w:highlight w:val="yellow"/>
        </w:rPr>
        <w:t>bidang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komunikasi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dan </w:t>
      </w:r>
      <w:proofErr w:type="spellStart"/>
      <w:r w:rsidR="0046466D" w:rsidRPr="00521F69">
        <w:rPr>
          <w:rFonts w:ascii="Bookman Old Style" w:hAnsi="Bookman Old Style"/>
          <w:highlight w:val="yellow"/>
        </w:rPr>
        <w:t>informasi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sebagaimana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dimaksud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r w:rsidR="0046466D" w:rsidRPr="00521F69">
        <w:rPr>
          <w:rFonts w:ascii="Bookman Old Style" w:hAnsi="Bookman Old Style"/>
          <w:highlight w:val="yellow"/>
        </w:rPr>
        <w:lastRenderedPageBreak/>
        <w:t xml:space="preserve">pada </w:t>
      </w:r>
      <w:proofErr w:type="spellStart"/>
      <w:r w:rsidR="0046466D" w:rsidRPr="00521F69">
        <w:rPr>
          <w:rFonts w:ascii="Bookman Old Style" w:hAnsi="Bookman Old Style"/>
          <w:highlight w:val="yellow"/>
        </w:rPr>
        <w:t>ayat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(</w:t>
      </w:r>
      <w:r w:rsidR="00521F69" w:rsidRPr="00521F69">
        <w:rPr>
          <w:rFonts w:ascii="Bookman Old Style" w:hAnsi="Bookman Old Style"/>
          <w:highlight w:val="yellow"/>
        </w:rPr>
        <w:t>2</w:t>
      </w:r>
      <w:r w:rsidR="0046466D" w:rsidRPr="00521F69">
        <w:rPr>
          <w:rFonts w:ascii="Bookman Old Style" w:hAnsi="Bookman Old Style"/>
          <w:highlight w:val="yellow"/>
        </w:rPr>
        <w:t xml:space="preserve">) </w:t>
      </w:r>
      <w:proofErr w:type="spellStart"/>
      <w:r w:rsidR="0046466D" w:rsidRPr="00521F69">
        <w:rPr>
          <w:rFonts w:ascii="Bookman Old Style" w:hAnsi="Bookman Old Style"/>
          <w:highlight w:val="yellow"/>
        </w:rPr>
        <w:t>huruf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r w:rsidR="00B00124" w:rsidRPr="00521F69">
        <w:rPr>
          <w:rFonts w:ascii="Bookman Old Style" w:hAnsi="Bookman Old Style"/>
          <w:highlight w:val="yellow"/>
        </w:rPr>
        <w:t>e</w:t>
      </w:r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melaksanakan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D80CF1" w:rsidRPr="00521F69">
        <w:rPr>
          <w:rFonts w:ascii="Bookman Old Style" w:hAnsi="Bookman Old Style"/>
          <w:highlight w:val="yellow"/>
        </w:rPr>
        <w:t>pengelolaan</w:t>
      </w:r>
      <w:proofErr w:type="spellEnd"/>
      <w:r w:rsidR="00D80CF1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D80CF1" w:rsidRPr="00521F69">
        <w:rPr>
          <w:rFonts w:ascii="Bookman Old Style" w:hAnsi="Bookman Old Style"/>
          <w:highlight w:val="yellow"/>
        </w:rPr>
        <w:t>komunikasi</w:t>
      </w:r>
      <w:proofErr w:type="spellEnd"/>
      <w:r w:rsidR="00D80CF1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D80CF1" w:rsidRPr="00521F69">
        <w:rPr>
          <w:rFonts w:ascii="Bookman Old Style" w:hAnsi="Bookman Old Style"/>
          <w:highlight w:val="yellow"/>
        </w:rPr>
        <w:t>krisis</w:t>
      </w:r>
      <w:proofErr w:type="spellEnd"/>
      <w:r w:rsidR="00D80CF1" w:rsidRPr="00521F69">
        <w:rPr>
          <w:rFonts w:ascii="Bookman Old Style" w:hAnsi="Bookman Old Style"/>
          <w:highlight w:val="yellow"/>
        </w:rPr>
        <w:t xml:space="preserve"> dan </w:t>
      </w:r>
      <w:proofErr w:type="spellStart"/>
      <w:r w:rsidR="0046466D" w:rsidRPr="00521F69">
        <w:rPr>
          <w:rFonts w:ascii="Bookman Old Style" w:hAnsi="Bookman Old Style"/>
          <w:highlight w:val="yellow"/>
        </w:rPr>
        <w:t>pengendalian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informasi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untuk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mencegah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disinformasi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yang </w:t>
      </w:r>
      <w:proofErr w:type="spellStart"/>
      <w:r w:rsidR="0046466D" w:rsidRPr="00521F69">
        <w:rPr>
          <w:rFonts w:ascii="Bookman Old Style" w:hAnsi="Bookman Old Style"/>
          <w:highlight w:val="yellow"/>
        </w:rPr>
        <w:t>berpotensi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menimbulkan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kepanikan</w:t>
      </w:r>
      <w:proofErr w:type="spellEnd"/>
      <w:r w:rsidR="0046466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521F69">
        <w:rPr>
          <w:rFonts w:ascii="Bookman Old Style" w:hAnsi="Bookman Old Style"/>
          <w:highlight w:val="yellow"/>
        </w:rPr>
        <w:t>massal</w:t>
      </w:r>
      <w:proofErr w:type="spellEnd"/>
      <w:r w:rsidR="00AF105F" w:rsidRPr="00521F69">
        <w:rPr>
          <w:rFonts w:ascii="Bookman Old Style" w:hAnsi="Bookman Old Style"/>
          <w:highlight w:val="yellow"/>
        </w:rPr>
        <w:t>,</w:t>
      </w:r>
      <w:r w:rsidR="00D80CF1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D80CF1" w:rsidRPr="00521F69">
        <w:rPr>
          <w:rFonts w:ascii="Bookman Old Style" w:hAnsi="Bookman Old Style"/>
          <w:highlight w:val="yellow"/>
        </w:rPr>
        <w:t>sesuai</w:t>
      </w:r>
      <w:proofErr w:type="spellEnd"/>
      <w:r w:rsidR="00D80CF1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D80CF1" w:rsidRPr="00521F69">
        <w:rPr>
          <w:rFonts w:ascii="Bookman Old Style" w:hAnsi="Bookman Old Style"/>
          <w:highlight w:val="yellow"/>
        </w:rPr>
        <w:t>dengan</w:t>
      </w:r>
      <w:proofErr w:type="spellEnd"/>
      <w:r w:rsidR="00D80CF1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D80CF1" w:rsidRPr="00521F69">
        <w:rPr>
          <w:rFonts w:ascii="Bookman Old Style" w:hAnsi="Bookman Old Style"/>
          <w:highlight w:val="yellow"/>
        </w:rPr>
        <w:t>peraturan</w:t>
      </w:r>
      <w:proofErr w:type="spellEnd"/>
      <w:r w:rsidR="00D80CF1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D80CF1" w:rsidRPr="00521F69">
        <w:rPr>
          <w:rFonts w:ascii="Bookman Old Style" w:hAnsi="Bookman Old Style"/>
          <w:highlight w:val="yellow"/>
        </w:rPr>
        <w:t>perundang-undangan</w:t>
      </w:r>
      <w:proofErr w:type="spellEnd"/>
      <w:r w:rsidR="00D80CF1" w:rsidRPr="00521F69">
        <w:rPr>
          <w:rFonts w:ascii="Bookman Old Style" w:hAnsi="Bookman Old Style"/>
          <w:highlight w:val="yellow"/>
        </w:rPr>
        <w:t>.</w:t>
      </w:r>
    </w:p>
    <w:p w14:paraId="5F708297" w14:textId="7FD376AA" w:rsidR="008C4F85" w:rsidRPr="005B59A4" w:rsidRDefault="008C4F85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Kementerian yang </w:t>
      </w:r>
      <w:proofErr w:type="spellStart"/>
      <w:r w:rsidRPr="005B59A4">
        <w:rPr>
          <w:rFonts w:ascii="Bookman Old Style" w:hAnsi="Bookman Old Style"/>
          <w:highlight w:val="yellow"/>
        </w:rPr>
        <w:t>menyelenggarakan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urusan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pemerintahan</w:t>
      </w:r>
      <w:proofErr w:type="spellEnd"/>
      <w:r w:rsidRPr="005B59A4">
        <w:rPr>
          <w:rFonts w:ascii="Bookman Old Style" w:hAnsi="Bookman Old Style"/>
          <w:highlight w:val="yellow"/>
        </w:rPr>
        <w:t xml:space="preserve"> di </w:t>
      </w:r>
      <w:proofErr w:type="spellStart"/>
      <w:r w:rsidRPr="005B59A4">
        <w:rPr>
          <w:rFonts w:ascii="Bookman Old Style" w:hAnsi="Bookman Old Style"/>
          <w:highlight w:val="yellow"/>
        </w:rPr>
        <w:t>bidang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luar</w:t>
      </w:r>
      <w:proofErr w:type="spellEnd"/>
      <w:r w:rsidRPr="005B59A4">
        <w:rPr>
          <w:rFonts w:ascii="Bookman Old Style" w:hAnsi="Bookman Old Style"/>
          <w:highlight w:val="yellow"/>
        </w:rPr>
        <w:t xml:space="preserve"> negeri </w:t>
      </w:r>
      <w:proofErr w:type="spellStart"/>
      <w:r w:rsidRPr="005B59A4">
        <w:rPr>
          <w:rFonts w:ascii="Bookman Old Style" w:hAnsi="Bookman Old Style"/>
          <w:highlight w:val="yellow"/>
        </w:rPr>
        <w:t>sebagaimana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dimaksud</w:t>
      </w:r>
      <w:proofErr w:type="spellEnd"/>
      <w:r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Pr="005B59A4">
        <w:rPr>
          <w:rFonts w:ascii="Bookman Old Style" w:hAnsi="Bookman Old Style"/>
          <w:highlight w:val="yellow"/>
        </w:rPr>
        <w:t>ayat</w:t>
      </w:r>
      <w:proofErr w:type="spellEnd"/>
      <w:r w:rsidRPr="005B59A4">
        <w:rPr>
          <w:rFonts w:ascii="Bookman Old Style" w:hAnsi="Bookman Old Style"/>
          <w:highlight w:val="yellow"/>
        </w:rPr>
        <w:t xml:space="preserve"> (</w:t>
      </w:r>
      <w:r w:rsidR="00521F69">
        <w:rPr>
          <w:rFonts w:ascii="Bookman Old Style" w:hAnsi="Bookman Old Style"/>
          <w:highlight w:val="yellow"/>
        </w:rPr>
        <w:t>2</w:t>
      </w:r>
      <w:r w:rsidRPr="005B59A4">
        <w:rPr>
          <w:rFonts w:ascii="Bookman Old Style" w:hAnsi="Bookman Old Style"/>
          <w:highlight w:val="yellow"/>
        </w:rPr>
        <w:t xml:space="preserve">) </w:t>
      </w:r>
      <w:proofErr w:type="spellStart"/>
      <w:r w:rsidRPr="005B59A4">
        <w:rPr>
          <w:rFonts w:ascii="Bookman Old Style" w:hAnsi="Bookman Old Style"/>
          <w:highlight w:val="yellow"/>
        </w:rPr>
        <w:t>huruf</w:t>
      </w:r>
      <w:proofErr w:type="spellEnd"/>
      <w:r w:rsidRPr="005B59A4">
        <w:rPr>
          <w:rFonts w:ascii="Bookman Old Style" w:hAnsi="Bookman Old Style"/>
          <w:highlight w:val="yellow"/>
        </w:rPr>
        <w:t xml:space="preserve"> f</w:t>
      </w:r>
      <w:r w:rsidR="00FC1DD5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C1DD5" w:rsidRPr="005B59A4">
        <w:rPr>
          <w:rFonts w:ascii="Bookman Old Style" w:hAnsi="Bookman Old Style"/>
          <w:highlight w:val="yellow"/>
        </w:rPr>
        <w:t>melaksanakan</w:t>
      </w:r>
      <w:proofErr w:type="spellEnd"/>
      <w:r w:rsidR="00FC1DD5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06D50" w:rsidRPr="005B59A4">
        <w:rPr>
          <w:rFonts w:ascii="Bookman Old Style" w:hAnsi="Bookman Old Style"/>
          <w:highlight w:val="yellow"/>
        </w:rPr>
        <w:t>koordinasi</w:t>
      </w:r>
      <w:proofErr w:type="spellEnd"/>
      <w:r w:rsidR="00F06D50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06D50" w:rsidRPr="005B59A4">
        <w:rPr>
          <w:rFonts w:ascii="Bookman Old Style" w:hAnsi="Bookman Old Style"/>
          <w:highlight w:val="yellow"/>
        </w:rPr>
        <w:t>internasional</w:t>
      </w:r>
      <w:proofErr w:type="spellEnd"/>
      <w:r w:rsidR="00F06D50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06D50" w:rsidRPr="005B59A4">
        <w:rPr>
          <w:rFonts w:ascii="Bookman Old Style" w:hAnsi="Bookman Old Style"/>
          <w:highlight w:val="yellow"/>
        </w:rPr>
        <w:t>selama</w:t>
      </w:r>
      <w:proofErr w:type="spellEnd"/>
      <w:r w:rsidR="00F06D50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06D50" w:rsidRPr="005B59A4">
        <w:rPr>
          <w:rFonts w:ascii="Bookman Old Style" w:hAnsi="Bookman Old Style"/>
          <w:highlight w:val="yellow"/>
        </w:rPr>
        <w:t>penanggulangan</w:t>
      </w:r>
      <w:proofErr w:type="spellEnd"/>
      <w:r w:rsidR="00F06D50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06D50" w:rsidRPr="005B59A4">
        <w:rPr>
          <w:rFonts w:ascii="Bookman Old Style" w:hAnsi="Bookman Old Style"/>
          <w:highlight w:val="yellow"/>
        </w:rPr>
        <w:t>krisis</w:t>
      </w:r>
      <w:proofErr w:type="spellEnd"/>
      <w:r w:rsidR="00F06D50" w:rsidRPr="005B59A4">
        <w:rPr>
          <w:rFonts w:ascii="Bookman Old Style" w:hAnsi="Bookman Old Style"/>
          <w:highlight w:val="yellow"/>
        </w:rPr>
        <w:t>.</w:t>
      </w:r>
    </w:p>
    <w:p w14:paraId="167962C0" w14:textId="30956927" w:rsidR="00F06D50" w:rsidRPr="005B59A4" w:rsidRDefault="00F06D50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Kementerian yang </w:t>
      </w:r>
      <w:proofErr w:type="spellStart"/>
      <w:r w:rsidRPr="005B59A4">
        <w:rPr>
          <w:rFonts w:ascii="Bookman Old Style" w:hAnsi="Bookman Old Style"/>
          <w:highlight w:val="yellow"/>
        </w:rPr>
        <w:t>menyelenggarakan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urusan</w:t>
      </w:r>
      <w:proofErr w:type="spellEnd"/>
      <w:r w:rsidRPr="005B59A4">
        <w:rPr>
          <w:rFonts w:ascii="Bookman Old Style" w:hAnsi="Bookman Old Style"/>
          <w:highlight w:val="yellow"/>
        </w:rPr>
        <w:t xml:space="preserve"> di </w:t>
      </w:r>
      <w:proofErr w:type="spellStart"/>
      <w:r w:rsidRPr="005B59A4">
        <w:rPr>
          <w:rFonts w:ascii="Bookman Old Style" w:hAnsi="Bookman Old Style"/>
          <w:highlight w:val="yellow"/>
        </w:rPr>
        <w:t>bidang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dalam</w:t>
      </w:r>
      <w:proofErr w:type="spellEnd"/>
      <w:r w:rsidRPr="005B59A4">
        <w:rPr>
          <w:rFonts w:ascii="Bookman Old Style" w:hAnsi="Bookman Old Style"/>
          <w:highlight w:val="yellow"/>
        </w:rPr>
        <w:t xml:space="preserve"> negeri</w:t>
      </w:r>
      <w:r w:rsidR="00F96552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sebagaimana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dimaksud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="00DE574C" w:rsidRPr="005B59A4">
        <w:rPr>
          <w:rFonts w:ascii="Bookman Old Style" w:hAnsi="Bookman Old Style"/>
          <w:highlight w:val="yellow"/>
        </w:rPr>
        <w:t>ayat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(</w:t>
      </w:r>
      <w:r w:rsidR="00521F69">
        <w:rPr>
          <w:rFonts w:ascii="Bookman Old Style" w:hAnsi="Bookman Old Style"/>
          <w:highlight w:val="yellow"/>
        </w:rPr>
        <w:t>2</w:t>
      </w:r>
      <w:r w:rsidR="00DE574C" w:rsidRPr="005B59A4">
        <w:rPr>
          <w:rFonts w:ascii="Bookman Old Style" w:hAnsi="Bookman Old Style"/>
          <w:highlight w:val="yellow"/>
        </w:rPr>
        <w:t xml:space="preserve">) </w:t>
      </w:r>
      <w:proofErr w:type="spellStart"/>
      <w:r w:rsidR="00DE574C" w:rsidRPr="005B59A4">
        <w:rPr>
          <w:rFonts w:ascii="Bookman Old Style" w:hAnsi="Bookman Old Style"/>
          <w:highlight w:val="yellow"/>
        </w:rPr>
        <w:t>huruf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g </w:t>
      </w:r>
      <w:proofErr w:type="spellStart"/>
      <w:r w:rsidR="00DE574C" w:rsidRPr="005B59A4">
        <w:rPr>
          <w:rFonts w:ascii="Bookman Old Style" w:hAnsi="Bookman Old Style"/>
          <w:highlight w:val="yellow"/>
        </w:rPr>
        <w:t>melaksanakan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koordinasi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dengan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pemerintah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daerah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terkait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selama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penanggulangan</w:t>
      </w:r>
      <w:proofErr w:type="spellEnd"/>
      <w:r w:rsidR="00DE574C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E574C" w:rsidRPr="005B59A4">
        <w:rPr>
          <w:rFonts w:ascii="Bookman Old Style" w:hAnsi="Bookman Old Style"/>
          <w:highlight w:val="yellow"/>
        </w:rPr>
        <w:t>krisis</w:t>
      </w:r>
      <w:proofErr w:type="spellEnd"/>
      <w:r w:rsidR="00DE574C" w:rsidRPr="005B59A4">
        <w:rPr>
          <w:rFonts w:ascii="Bookman Old Style" w:hAnsi="Bookman Old Style"/>
          <w:highlight w:val="yellow"/>
        </w:rPr>
        <w:t>.</w:t>
      </w:r>
    </w:p>
    <w:p w14:paraId="223A1597" w14:textId="01D33C82" w:rsidR="008752FB" w:rsidRPr="008752FB" w:rsidRDefault="009748A8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L</w:t>
      </w:r>
      <w:r w:rsidR="00906586" w:rsidRPr="005B59A4">
        <w:rPr>
          <w:rFonts w:ascii="Bookman Old Style" w:hAnsi="Bookman Old Style"/>
        </w:rPr>
        <w:t xml:space="preserve">embaga </w:t>
      </w:r>
      <w:proofErr w:type="spellStart"/>
      <w:r w:rsidR="00906586" w:rsidRPr="005B59A4">
        <w:rPr>
          <w:rFonts w:ascii="Bookman Old Style" w:hAnsi="Bookman Old Style"/>
        </w:rPr>
        <w:t>pemerintah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nonkementerian</w:t>
      </w:r>
      <w:proofErr w:type="spellEnd"/>
      <w:r w:rsidR="00906586" w:rsidRPr="005B59A4">
        <w:rPr>
          <w:rFonts w:ascii="Bookman Old Style" w:hAnsi="Bookman Old Style"/>
        </w:rPr>
        <w:t xml:space="preserve"> yang </w:t>
      </w:r>
      <w:proofErr w:type="spellStart"/>
      <w:r w:rsidR="00906586" w:rsidRPr="005B59A4">
        <w:rPr>
          <w:rFonts w:ascii="Bookman Old Style" w:hAnsi="Bookman Old Style"/>
        </w:rPr>
        <w:t>memiliki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tugas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penanggulangan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bencana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sebagaimana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dimaksud</w:t>
      </w:r>
      <w:proofErr w:type="spellEnd"/>
      <w:r w:rsidR="00906586" w:rsidRPr="005B59A4">
        <w:rPr>
          <w:rFonts w:ascii="Bookman Old Style" w:hAnsi="Bookman Old Style"/>
        </w:rPr>
        <w:t xml:space="preserve"> pada </w:t>
      </w:r>
      <w:proofErr w:type="spellStart"/>
      <w:r w:rsidR="00906586" w:rsidRPr="005B59A4">
        <w:rPr>
          <w:rFonts w:ascii="Bookman Old Style" w:hAnsi="Bookman Old Style"/>
        </w:rPr>
        <w:t>ayat</w:t>
      </w:r>
      <w:proofErr w:type="spellEnd"/>
      <w:r w:rsidR="00906586" w:rsidRPr="005B59A4">
        <w:rPr>
          <w:rFonts w:ascii="Bookman Old Style" w:hAnsi="Bookman Old Style"/>
        </w:rPr>
        <w:t xml:space="preserve"> (</w:t>
      </w:r>
      <w:r w:rsidR="00521F69">
        <w:rPr>
          <w:rFonts w:ascii="Bookman Old Style" w:hAnsi="Bookman Old Style"/>
        </w:rPr>
        <w:t>2</w:t>
      </w:r>
      <w:r w:rsidR="00906586" w:rsidRPr="005B59A4">
        <w:rPr>
          <w:rFonts w:ascii="Bookman Old Style" w:hAnsi="Bookman Old Style"/>
        </w:rPr>
        <w:t xml:space="preserve">) </w:t>
      </w:r>
      <w:proofErr w:type="spellStart"/>
      <w:r w:rsidR="00906586" w:rsidRPr="005B59A4">
        <w:rPr>
          <w:rFonts w:ascii="Bookman Old Style" w:hAnsi="Bookman Old Style"/>
        </w:rPr>
        <w:t>huruf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r w:rsidR="00DE574C" w:rsidRPr="005B59A4">
        <w:rPr>
          <w:rFonts w:ascii="Bookman Old Style" w:hAnsi="Bookman Old Style"/>
        </w:rPr>
        <w:t>h</w:t>
      </w:r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melaksanakan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tugas</w:t>
      </w:r>
      <w:proofErr w:type="spellEnd"/>
      <w:r w:rsidR="00906586" w:rsidRPr="005B59A4">
        <w:rPr>
          <w:rFonts w:ascii="Bookman Old Style" w:hAnsi="Bookman Old Style"/>
        </w:rPr>
        <w:t xml:space="preserve"> </w:t>
      </w:r>
      <w:proofErr w:type="spellStart"/>
      <w:r w:rsidR="00906586" w:rsidRPr="005B59A4">
        <w:rPr>
          <w:rFonts w:ascii="Bookman Old Style" w:hAnsi="Bookman Old Style"/>
        </w:rPr>
        <w:t>penyelematan</w:t>
      </w:r>
      <w:proofErr w:type="spellEnd"/>
      <w:r w:rsidR="00906586" w:rsidRPr="005B59A4">
        <w:rPr>
          <w:rFonts w:ascii="Bookman Old Style" w:hAnsi="Bookman Old Style"/>
        </w:rPr>
        <w:t xml:space="preserve"> dan </w:t>
      </w:r>
      <w:proofErr w:type="spellStart"/>
      <w:r w:rsidR="00906586" w:rsidRPr="005B59A4">
        <w:rPr>
          <w:rFonts w:ascii="Bookman Old Style" w:hAnsi="Bookman Old Style"/>
        </w:rPr>
        <w:t>evakuasi</w:t>
      </w:r>
      <w:proofErr w:type="spellEnd"/>
      <w:r w:rsidR="00906586" w:rsidRPr="005B59A4">
        <w:rPr>
          <w:rFonts w:ascii="Bookman Old Style" w:hAnsi="Bookman Old Style"/>
        </w:rPr>
        <w:t xml:space="preserve"> korban.</w:t>
      </w:r>
    </w:p>
    <w:p w14:paraId="1093E692" w14:textId="605A3984" w:rsidR="0092498A" w:rsidRPr="00521F69" w:rsidRDefault="001C23E3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21F69">
        <w:rPr>
          <w:rFonts w:ascii="Bookman Old Style" w:hAnsi="Bookman Old Style"/>
          <w:highlight w:val="yellow"/>
        </w:rPr>
        <w:t xml:space="preserve">Lembaga </w:t>
      </w:r>
      <w:proofErr w:type="spellStart"/>
      <w:r w:rsidRPr="00521F69">
        <w:rPr>
          <w:rFonts w:ascii="Bookman Old Style" w:hAnsi="Bookman Old Style"/>
          <w:highlight w:val="yellow"/>
        </w:rPr>
        <w:t>pemerintah</w:t>
      </w:r>
      <w:proofErr w:type="spellEnd"/>
      <w:r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Pr="00521F69">
        <w:rPr>
          <w:rFonts w:ascii="Bookman Old Style" w:hAnsi="Bookman Old Style"/>
          <w:highlight w:val="yellow"/>
        </w:rPr>
        <w:t>nonkementerian</w:t>
      </w:r>
      <w:proofErr w:type="spellEnd"/>
      <w:r w:rsidRPr="00521F69">
        <w:rPr>
          <w:rFonts w:ascii="Bookman Old Style" w:hAnsi="Bookman Old Style"/>
          <w:highlight w:val="yellow"/>
        </w:rPr>
        <w:t xml:space="preserve"> yang </w:t>
      </w:r>
      <w:proofErr w:type="spellStart"/>
      <w:r w:rsidRPr="00521F69">
        <w:rPr>
          <w:rFonts w:ascii="Bookman Old Style" w:hAnsi="Bookman Old Style"/>
          <w:highlight w:val="yellow"/>
        </w:rPr>
        <w:t>memiliki</w:t>
      </w:r>
      <w:proofErr w:type="spellEnd"/>
      <w:r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Pr="00521F69">
        <w:rPr>
          <w:rFonts w:ascii="Bookman Old Style" w:hAnsi="Bookman Old Style"/>
          <w:highlight w:val="yellow"/>
        </w:rPr>
        <w:t>tugas</w:t>
      </w:r>
      <w:proofErr w:type="spellEnd"/>
      <w:r w:rsidR="0092498A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92498A" w:rsidRPr="00521F69">
        <w:rPr>
          <w:rFonts w:ascii="Bookman Old Style" w:hAnsi="Bookman Old Style"/>
          <w:highlight w:val="yellow"/>
        </w:rPr>
        <w:t>pencarian</w:t>
      </w:r>
      <w:proofErr w:type="spellEnd"/>
      <w:r w:rsidR="0092498A" w:rsidRPr="00521F69">
        <w:rPr>
          <w:rFonts w:ascii="Bookman Old Style" w:hAnsi="Bookman Old Style"/>
          <w:highlight w:val="yellow"/>
        </w:rPr>
        <w:t xml:space="preserve"> dan </w:t>
      </w:r>
      <w:proofErr w:type="spellStart"/>
      <w:r w:rsidR="0092498A" w:rsidRPr="00521F69">
        <w:rPr>
          <w:rFonts w:ascii="Bookman Old Style" w:hAnsi="Bookman Old Style"/>
          <w:highlight w:val="yellow"/>
        </w:rPr>
        <w:t>pertolongan</w:t>
      </w:r>
      <w:proofErr w:type="spellEnd"/>
      <w:r w:rsidR="0092498A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1B39AD" w:rsidRPr="00521F69">
        <w:rPr>
          <w:rFonts w:ascii="Bookman Old Style" w:hAnsi="Bookman Old Style"/>
          <w:highlight w:val="yellow"/>
        </w:rPr>
        <w:t>sebagaimana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1B39AD" w:rsidRPr="00521F69">
        <w:rPr>
          <w:rFonts w:ascii="Bookman Old Style" w:hAnsi="Bookman Old Style"/>
          <w:highlight w:val="yellow"/>
        </w:rPr>
        <w:t>dimaksud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 pada </w:t>
      </w:r>
      <w:proofErr w:type="spellStart"/>
      <w:r w:rsidR="001B39AD" w:rsidRPr="00521F69">
        <w:rPr>
          <w:rFonts w:ascii="Bookman Old Style" w:hAnsi="Bookman Old Style"/>
          <w:highlight w:val="yellow"/>
        </w:rPr>
        <w:t>ayat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 (</w:t>
      </w:r>
      <w:r w:rsidR="00521F69" w:rsidRPr="00521F69">
        <w:rPr>
          <w:rFonts w:ascii="Bookman Old Style" w:hAnsi="Bookman Old Style"/>
          <w:highlight w:val="yellow"/>
        </w:rPr>
        <w:t>2</w:t>
      </w:r>
      <w:r w:rsidR="001B39AD" w:rsidRPr="00521F69">
        <w:rPr>
          <w:rFonts w:ascii="Bookman Old Style" w:hAnsi="Bookman Old Style"/>
          <w:highlight w:val="yellow"/>
        </w:rPr>
        <w:t xml:space="preserve">) </w:t>
      </w:r>
      <w:proofErr w:type="spellStart"/>
      <w:r w:rsidR="001B39AD" w:rsidRPr="00521F69">
        <w:rPr>
          <w:rFonts w:ascii="Bookman Old Style" w:hAnsi="Bookman Old Style"/>
          <w:highlight w:val="yellow"/>
        </w:rPr>
        <w:t>huruf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32736E" w:rsidRPr="00521F69">
        <w:rPr>
          <w:rFonts w:ascii="Bookman Old Style" w:hAnsi="Bookman Old Style"/>
          <w:highlight w:val="yellow"/>
        </w:rPr>
        <w:t>i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1B39AD" w:rsidRPr="00521F69">
        <w:rPr>
          <w:rFonts w:ascii="Bookman Old Style" w:hAnsi="Bookman Old Style"/>
          <w:highlight w:val="yellow"/>
        </w:rPr>
        <w:t>melaksanakan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1B39AD" w:rsidRPr="00521F69">
        <w:rPr>
          <w:rFonts w:ascii="Bookman Old Style" w:hAnsi="Bookman Old Style"/>
          <w:highlight w:val="yellow"/>
        </w:rPr>
        <w:t>tugas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 </w:t>
      </w:r>
      <w:proofErr w:type="spellStart"/>
      <w:r w:rsidR="001B39AD" w:rsidRPr="00521F69">
        <w:rPr>
          <w:rFonts w:ascii="Bookman Old Style" w:hAnsi="Bookman Old Style"/>
          <w:highlight w:val="yellow"/>
        </w:rPr>
        <w:t>pencarian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, </w:t>
      </w:r>
      <w:proofErr w:type="spellStart"/>
      <w:r w:rsidR="001B39AD" w:rsidRPr="00521F69">
        <w:rPr>
          <w:rFonts w:ascii="Bookman Old Style" w:hAnsi="Bookman Old Style"/>
          <w:highlight w:val="yellow"/>
        </w:rPr>
        <w:t>penyelamatan</w:t>
      </w:r>
      <w:proofErr w:type="spellEnd"/>
      <w:r w:rsidR="001B39AD" w:rsidRPr="00521F69">
        <w:rPr>
          <w:rFonts w:ascii="Bookman Old Style" w:hAnsi="Bookman Old Style"/>
          <w:highlight w:val="yellow"/>
        </w:rPr>
        <w:t xml:space="preserve">, dan </w:t>
      </w:r>
      <w:proofErr w:type="spellStart"/>
      <w:r w:rsidR="0032736E" w:rsidRPr="00521F69">
        <w:rPr>
          <w:rFonts w:ascii="Bookman Old Style" w:hAnsi="Bookman Old Style"/>
          <w:highlight w:val="yellow"/>
        </w:rPr>
        <w:t>evakuasi</w:t>
      </w:r>
      <w:proofErr w:type="spellEnd"/>
      <w:r w:rsidR="0032736E" w:rsidRPr="00521F69">
        <w:rPr>
          <w:rFonts w:ascii="Bookman Old Style" w:hAnsi="Bookman Old Style"/>
          <w:highlight w:val="yellow"/>
        </w:rPr>
        <w:t xml:space="preserve"> korban.</w:t>
      </w:r>
    </w:p>
    <w:p w14:paraId="7BFEDAC8" w14:textId="191C4CCF" w:rsidR="00A317C1" w:rsidRPr="005B59A4" w:rsidRDefault="00DE574C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>B</w:t>
      </w:r>
      <w:r w:rsidR="00A317C1" w:rsidRPr="005B59A4">
        <w:rPr>
          <w:rFonts w:ascii="Bookman Old Style" w:hAnsi="Bookman Old Style"/>
          <w:highlight w:val="yellow"/>
        </w:rPr>
        <w:t xml:space="preserve">adan yang </w:t>
      </w:r>
      <w:proofErr w:type="spellStart"/>
      <w:r w:rsidR="00A317C1" w:rsidRPr="005B59A4">
        <w:rPr>
          <w:rFonts w:ascii="Bookman Old Style" w:hAnsi="Bookman Old Style"/>
          <w:highlight w:val="yellow"/>
        </w:rPr>
        <w:t>mempunyai</w:t>
      </w:r>
      <w:proofErr w:type="spellEnd"/>
      <w:r w:rsidR="00A317C1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317C1" w:rsidRPr="005B59A4">
        <w:rPr>
          <w:rFonts w:ascii="Bookman Old Style" w:hAnsi="Bookman Old Style"/>
          <w:highlight w:val="yellow"/>
        </w:rPr>
        <w:t>tugas</w:t>
      </w:r>
      <w:proofErr w:type="spellEnd"/>
      <w:r w:rsidR="00A317C1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317C1" w:rsidRPr="005B59A4">
        <w:rPr>
          <w:rFonts w:ascii="Bookman Old Style" w:hAnsi="Bookman Old Style"/>
          <w:highlight w:val="yellow"/>
        </w:rPr>
        <w:t>bidang</w:t>
      </w:r>
      <w:proofErr w:type="spellEnd"/>
      <w:r w:rsidR="00A317C1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317C1" w:rsidRPr="005B59A4">
        <w:rPr>
          <w:rFonts w:ascii="Bookman Old Style" w:hAnsi="Bookman Old Style"/>
          <w:highlight w:val="yellow"/>
        </w:rPr>
        <w:t>keamanan</w:t>
      </w:r>
      <w:proofErr w:type="spellEnd"/>
      <w:r w:rsidR="00A317C1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A317C1" w:rsidRPr="005B59A4">
        <w:rPr>
          <w:rFonts w:ascii="Bookman Old Style" w:hAnsi="Bookman Old Style"/>
          <w:highlight w:val="yellow"/>
        </w:rPr>
        <w:t>siber</w:t>
      </w:r>
      <w:proofErr w:type="spellEnd"/>
      <w:r w:rsidR="00A317C1" w:rsidRPr="005B59A4">
        <w:rPr>
          <w:rFonts w:ascii="Bookman Old Style" w:hAnsi="Bookman Old Style"/>
          <w:highlight w:val="yellow"/>
        </w:rPr>
        <w:t xml:space="preserve"> dan </w:t>
      </w:r>
      <w:proofErr w:type="spellStart"/>
      <w:r w:rsidR="00A317C1" w:rsidRPr="005B59A4">
        <w:rPr>
          <w:rFonts w:ascii="Bookman Old Style" w:hAnsi="Bookman Old Style"/>
          <w:highlight w:val="yellow"/>
        </w:rPr>
        <w:t>sandi</w:t>
      </w:r>
      <w:proofErr w:type="spellEnd"/>
      <w:r w:rsidR="00D47DB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47DB6" w:rsidRPr="005B59A4">
        <w:rPr>
          <w:rFonts w:ascii="Bookman Old Style" w:hAnsi="Bookman Old Style"/>
          <w:highlight w:val="yellow"/>
        </w:rPr>
        <w:t>sebagaimana</w:t>
      </w:r>
      <w:proofErr w:type="spellEnd"/>
      <w:r w:rsidR="00D47DB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47DB6" w:rsidRPr="005B59A4">
        <w:rPr>
          <w:rFonts w:ascii="Bookman Old Style" w:hAnsi="Bookman Old Style"/>
          <w:highlight w:val="yellow"/>
        </w:rPr>
        <w:t>dimaksud</w:t>
      </w:r>
      <w:proofErr w:type="spellEnd"/>
      <w:r w:rsidR="00D47DB6"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="00D47DB6" w:rsidRPr="005B59A4">
        <w:rPr>
          <w:rFonts w:ascii="Bookman Old Style" w:hAnsi="Bookman Old Style"/>
          <w:highlight w:val="yellow"/>
        </w:rPr>
        <w:t>ayat</w:t>
      </w:r>
      <w:proofErr w:type="spellEnd"/>
      <w:r w:rsidR="00D47DB6" w:rsidRPr="005B59A4">
        <w:rPr>
          <w:rFonts w:ascii="Bookman Old Style" w:hAnsi="Bookman Old Style"/>
          <w:highlight w:val="yellow"/>
        </w:rPr>
        <w:t xml:space="preserve"> (</w:t>
      </w:r>
      <w:r w:rsidR="00521F69">
        <w:rPr>
          <w:rFonts w:ascii="Bookman Old Style" w:hAnsi="Bookman Old Style"/>
          <w:highlight w:val="yellow"/>
        </w:rPr>
        <w:t>2</w:t>
      </w:r>
      <w:r w:rsidR="00D47DB6" w:rsidRPr="005B59A4">
        <w:rPr>
          <w:rFonts w:ascii="Bookman Old Style" w:hAnsi="Bookman Old Style"/>
          <w:highlight w:val="yellow"/>
        </w:rPr>
        <w:t xml:space="preserve">) </w:t>
      </w:r>
      <w:proofErr w:type="spellStart"/>
      <w:r w:rsidR="00D47DB6" w:rsidRPr="005B59A4">
        <w:rPr>
          <w:rFonts w:ascii="Bookman Old Style" w:hAnsi="Bookman Old Style"/>
          <w:highlight w:val="yellow"/>
        </w:rPr>
        <w:t>huruf</w:t>
      </w:r>
      <w:proofErr w:type="spellEnd"/>
      <w:r w:rsidR="00D47DB6" w:rsidRPr="005B59A4">
        <w:rPr>
          <w:rFonts w:ascii="Bookman Old Style" w:hAnsi="Bookman Old Style"/>
          <w:highlight w:val="yellow"/>
        </w:rPr>
        <w:t xml:space="preserve"> </w:t>
      </w:r>
      <w:r w:rsidR="0032736E">
        <w:rPr>
          <w:rFonts w:ascii="Bookman Old Style" w:hAnsi="Bookman Old Style"/>
          <w:highlight w:val="yellow"/>
        </w:rPr>
        <w:t>j</w:t>
      </w:r>
      <w:r w:rsidR="00D47DB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D47DB6" w:rsidRPr="005B59A4">
        <w:rPr>
          <w:rFonts w:ascii="Bookman Old Style" w:hAnsi="Bookman Old Style"/>
          <w:highlight w:val="yellow"/>
        </w:rPr>
        <w:t>melaksanakan</w:t>
      </w:r>
      <w:proofErr w:type="spellEnd"/>
      <w:r w:rsidR="00F26304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26304" w:rsidRPr="005B59A4">
        <w:rPr>
          <w:rFonts w:ascii="Bookman Old Style" w:hAnsi="Bookman Old Style"/>
          <w:highlight w:val="yellow"/>
        </w:rPr>
        <w:t>pengamanan</w:t>
      </w:r>
      <w:proofErr w:type="spellEnd"/>
      <w:r w:rsidR="00F26304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26304" w:rsidRPr="005B59A4">
        <w:rPr>
          <w:rFonts w:ascii="Bookman Old Style" w:hAnsi="Bookman Old Style"/>
          <w:highlight w:val="yellow"/>
        </w:rPr>
        <w:t>komunikasi</w:t>
      </w:r>
      <w:proofErr w:type="spellEnd"/>
      <w:r w:rsidR="00F26304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krisis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dan/</w:t>
      </w:r>
      <w:proofErr w:type="spellStart"/>
      <w:r w:rsidR="00E45D77" w:rsidRPr="005B59A4">
        <w:rPr>
          <w:rFonts w:ascii="Bookman Old Style" w:hAnsi="Bookman Old Style"/>
          <w:highlight w:val="yellow"/>
        </w:rPr>
        <w:t>atau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pengelolaan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manajemen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krisis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siber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sesuai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peraturan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perundang-undangan</w:t>
      </w:r>
      <w:proofErr w:type="spellEnd"/>
      <w:r w:rsidR="00E45D77" w:rsidRPr="005B59A4">
        <w:rPr>
          <w:rFonts w:ascii="Bookman Old Style" w:hAnsi="Bookman Old Style"/>
          <w:highlight w:val="yellow"/>
        </w:rPr>
        <w:t>.</w:t>
      </w:r>
    </w:p>
    <w:p w14:paraId="69CA0AD7" w14:textId="45CEFAD8" w:rsidR="008752FB" w:rsidRPr="008752FB" w:rsidRDefault="00DE574C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>L</w:t>
      </w:r>
      <w:r w:rsidR="00E45D77" w:rsidRPr="005B59A4">
        <w:rPr>
          <w:rFonts w:ascii="Bookman Old Style" w:hAnsi="Bookman Old Style"/>
          <w:highlight w:val="yellow"/>
        </w:rPr>
        <w:t xml:space="preserve">embaga negara yang </w:t>
      </w:r>
      <w:proofErr w:type="spellStart"/>
      <w:r w:rsidR="00E45D77" w:rsidRPr="005B59A4">
        <w:rPr>
          <w:rFonts w:ascii="Bookman Old Style" w:hAnsi="Bookman Old Style"/>
          <w:highlight w:val="yellow"/>
        </w:rPr>
        <w:t>bertugas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dan </w:t>
      </w:r>
      <w:proofErr w:type="spellStart"/>
      <w:r w:rsidR="00E45D77" w:rsidRPr="005B59A4">
        <w:rPr>
          <w:rFonts w:ascii="Bookman Old Style" w:hAnsi="Bookman Old Style"/>
          <w:highlight w:val="yellow"/>
        </w:rPr>
        <w:t>berwenang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untuk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memberikan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pelindungan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dan </w:t>
      </w:r>
      <w:proofErr w:type="spellStart"/>
      <w:r w:rsidR="00E45D77" w:rsidRPr="005B59A4">
        <w:rPr>
          <w:rFonts w:ascii="Bookman Old Style" w:hAnsi="Bookman Old Style"/>
          <w:highlight w:val="yellow"/>
        </w:rPr>
        <w:t>hak-hak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lain </w:t>
      </w:r>
      <w:proofErr w:type="spellStart"/>
      <w:r w:rsidR="00E45D77" w:rsidRPr="005B59A4">
        <w:rPr>
          <w:rFonts w:ascii="Bookman Old Style" w:hAnsi="Bookman Old Style"/>
          <w:highlight w:val="yellow"/>
        </w:rPr>
        <w:t>kepada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saksi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, korban, </w:t>
      </w:r>
      <w:proofErr w:type="spellStart"/>
      <w:r w:rsidR="00E45D77" w:rsidRPr="005B59A4">
        <w:rPr>
          <w:rFonts w:ascii="Bookman Old Style" w:hAnsi="Bookman Old Style"/>
          <w:highlight w:val="yellow"/>
        </w:rPr>
        <w:t>saksi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pelaku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="00E45D77" w:rsidRPr="005B59A4">
        <w:rPr>
          <w:rFonts w:ascii="Bookman Old Style" w:hAnsi="Bookman Old Style"/>
          <w:highlight w:val="yellow"/>
        </w:rPr>
        <w:t>pelapor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, </w:t>
      </w:r>
      <w:proofErr w:type="spellStart"/>
      <w:r w:rsidR="00E45D77" w:rsidRPr="005B59A4">
        <w:rPr>
          <w:rFonts w:ascii="Bookman Old Style" w:hAnsi="Bookman Old Style"/>
          <w:highlight w:val="yellow"/>
        </w:rPr>
        <w:t>informan</w:t>
      </w:r>
      <w:proofErr w:type="spellEnd"/>
      <w:r w:rsidR="00E45D77" w:rsidRPr="005B59A4">
        <w:rPr>
          <w:rFonts w:ascii="Bookman Old Style" w:hAnsi="Bookman Old Style"/>
          <w:highlight w:val="yellow"/>
        </w:rPr>
        <w:t>, dan/</w:t>
      </w:r>
      <w:proofErr w:type="spellStart"/>
      <w:r w:rsidR="00E45D77" w:rsidRPr="005B59A4">
        <w:rPr>
          <w:rFonts w:ascii="Bookman Old Style" w:hAnsi="Bookman Old Style"/>
          <w:highlight w:val="yellow"/>
        </w:rPr>
        <w:t>atau</w:t>
      </w:r>
      <w:proofErr w:type="spellEnd"/>
      <w:r w:rsidR="00E45D77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E45D77" w:rsidRPr="005B59A4">
        <w:rPr>
          <w:rFonts w:ascii="Bookman Old Style" w:hAnsi="Bookman Old Style"/>
          <w:highlight w:val="yellow"/>
        </w:rPr>
        <w:t>ahli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sebagaimana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dimaksud</w:t>
      </w:r>
      <w:proofErr w:type="spellEnd"/>
      <w:r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Pr="005B59A4">
        <w:rPr>
          <w:rFonts w:ascii="Bookman Old Style" w:hAnsi="Bookman Old Style"/>
          <w:highlight w:val="yellow"/>
        </w:rPr>
        <w:t>ayat</w:t>
      </w:r>
      <w:proofErr w:type="spellEnd"/>
      <w:r w:rsidRPr="005B59A4">
        <w:rPr>
          <w:rFonts w:ascii="Bookman Old Style" w:hAnsi="Bookman Old Style"/>
          <w:highlight w:val="yellow"/>
        </w:rPr>
        <w:t xml:space="preserve"> (</w:t>
      </w:r>
      <w:r w:rsidR="00521F69">
        <w:rPr>
          <w:rFonts w:ascii="Bookman Old Style" w:hAnsi="Bookman Old Style"/>
          <w:highlight w:val="yellow"/>
        </w:rPr>
        <w:t>2</w:t>
      </w:r>
      <w:r w:rsidRPr="005B59A4">
        <w:rPr>
          <w:rFonts w:ascii="Bookman Old Style" w:hAnsi="Bookman Old Style"/>
          <w:highlight w:val="yellow"/>
        </w:rPr>
        <w:t xml:space="preserve">) </w:t>
      </w:r>
      <w:proofErr w:type="spellStart"/>
      <w:r w:rsidRPr="005B59A4">
        <w:rPr>
          <w:rFonts w:ascii="Bookman Old Style" w:hAnsi="Bookman Old Style"/>
          <w:highlight w:val="yellow"/>
        </w:rPr>
        <w:t>huruf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r w:rsidR="0032736E">
        <w:rPr>
          <w:rFonts w:ascii="Bookman Old Style" w:hAnsi="Bookman Old Style"/>
          <w:highlight w:val="yellow"/>
        </w:rPr>
        <w:t>k</w:t>
      </w:r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27709E" w:rsidRPr="005B59A4">
        <w:rPr>
          <w:rFonts w:ascii="Bookman Old Style" w:hAnsi="Bookman Old Style"/>
          <w:highlight w:val="yellow"/>
        </w:rPr>
        <w:t>melaksanakan</w:t>
      </w:r>
      <w:proofErr w:type="spellEnd"/>
      <w:r w:rsidR="0027709E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27709E" w:rsidRPr="005B59A4">
        <w:rPr>
          <w:rFonts w:ascii="Bookman Old Style" w:hAnsi="Bookman Old Style"/>
          <w:highlight w:val="yellow"/>
        </w:rPr>
        <w:t>pelindungan</w:t>
      </w:r>
      <w:proofErr w:type="spellEnd"/>
      <w:r w:rsidR="0027709E" w:rsidRPr="005B59A4">
        <w:rPr>
          <w:rFonts w:ascii="Bookman Old Style" w:hAnsi="Bookman Old Style"/>
          <w:highlight w:val="yellow"/>
        </w:rPr>
        <w:t xml:space="preserve"> </w:t>
      </w:r>
      <w:r w:rsidR="00D135E1" w:rsidRPr="005B59A4">
        <w:rPr>
          <w:rFonts w:ascii="Bookman Old Style" w:hAnsi="Bookman Old Style"/>
          <w:highlight w:val="yellow"/>
        </w:rPr>
        <w:t xml:space="preserve">dan </w:t>
      </w:r>
      <w:proofErr w:type="spellStart"/>
      <w:r w:rsidR="00D135E1" w:rsidRPr="005B59A4">
        <w:rPr>
          <w:rFonts w:ascii="Bookman Old Style" w:hAnsi="Bookman Old Style"/>
          <w:highlight w:val="yellow"/>
        </w:rPr>
        <w:t>pengamanan</w:t>
      </w:r>
      <w:proofErr w:type="spellEnd"/>
      <w:r w:rsidR="00D135E1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27709E" w:rsidRPr="005B59A4">
        <w:rPr>
          <w:rFonts w:ascii="Bookman Old Style" w:hAnsi="Bookman Old Style"/>
          <w:highlight w:val="yellow"/>
        </w:rPr>
        <w:t>terhadap</w:t>
      </w:r>
      <w:proofErr w:type="spellEnd"/>
      <w:r w:rsidR="0027709E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27709E" w:rsidRPr="005B59A4">
        <w:rPr>
          <w:rFonts w:ascii="Bookman Old Style" w:hAnsi="Bookman Old Style"/>
          <w:highlight w:val="yellow"/>
        </w:rPr>
        <w:t>saksi</w:t>
      </w:r>
      <w:proofErr w:type="spellEnd"/>
      <w:r w:rsidR="0027709E" w:rsidRPr="005B59A4">
        <w:rPr>
          <w:rFonts w:ascii="Bookman Old Style" w:hAnsi="Bookman Old Style"/>
          <w:highlight w:val="yellow"/>
        </w:rPr>
        <w:t xml:space="preserve"> dan korban</w:t>
      </w:r>
      <w:r w:rsidR="00D135E1" w:rsidRPr="005B59A4">
        <w:rPr>
          <w:rFonts w:ascii="Bookman Old Style" w:hAnsi="Bookman Old Style"/>
          <w:highlight w:val="yellow"/>
        </w:rPr>
        <w:t>.</w:t>
      </w:r>
    </w:p>
    <w:p w14:paraId="54CD5DBD" w14:textId="57E54F80" w:rsidR="0046466D" w:rsidRPr="005B59A4" w:rsidRDefault="0046466D" w:rsidP="00521F69">
      <w:pPr>
        <w:pStyle w:val="NoSpacing"/>
        <w:numPr>
          <w:ilvl w:val="0"/>
          <w:numId w:val="40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Pemerintah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6413C6" w:rsidRPr="005B59A4">
        <w:rPr>
          <w:rFonts w:ascii="Bookman Old Style" w:hAnsi="Bookman Old Style"/>
        </w:rPr>
        <w:t>d</w:t>
      </w:r>
      <w:r w:rsidRPr="005B59A4">
        <w:rPr>
          <w:rFonts w:ascii="Bookman Old Style" w:hAnsi="Bookman Old Style"/>
        </w:rPr>
        <w:t>aerah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</w:t>
      </w:r>
      <w:r w:rsidR="00521F69">
        <w:rPr>
          <w:rFonts w:ascii="Bookman Old Style" w:hAnsi="Bookman Old Style"/>
        </w:rPr>
        <w:t>rdampak</w:t>
      </w:r>
      <w:proofErr w:type="spellEnd"/>
      <w:r w:rsidRPr="005B59A4">
        <w:rPr>
          <w:rFonts w:ascii="Bookman Old Style" w:hAnsi="Bookman Old Style"/>
        </w:rPr>
        <w:t xml:space="preserve"> s</w:t>
      </w:r>
      <w:proofErr w:type="spellStart"/>
      <w:r w:rsidRPr="005B59A4">
        <w:rPr>
          <w:rFonts w:ascii="Bookman Old Style" w:hAnsi="Bookman Old Style"/>
        </w:rPr>
        <w:t>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</w:t>
      </w:r>
      <w:r w:rsidR="00521F69">
        <w:rPr>
          <w:rFonts w:ascii="Bookman Old Style" w:hAnsi="Bookman Old Style"/>
        </w:rPr>
        <w:t>3</w:t>
      </w:r>
      <w:r w:rsidRPr="005B59A4">
        <w:rPr>
          <w:rFonts w:ascii="Bookman Old Style" w:hAnsi="Bookman Old Style"/>
        </w:rPr>
        <w:t xml:space="preserve">) </w:t>
      </w:r>
      <w:proofErr w:type="spellStart"/>
      <w:r w:rsidRPr="005B59A4">
        <w:rPr>
          <w:rFonts w:ascii="Bookman Old Style" w:hAnsi="Bookman Old Style"/>
        </w:rPr>
        <w:t>huruf</w:t>
      </w:r>
      <w:proofErr w:type="spellEnd"/>
      <w:r w:rsidRPr="005B59A4">
        <w:rPr>
          <w:rFonts w:ascii="Bookman Old Style" w:hAnsi="Bookman Old Style"/>
        </w:rPr>
        <w:t xml:space="preserve"> </w:t>
      </w:r>
      <w:r w:rsidR="00D135E1" w:rsidRPr="005B59A4">
        <w:rPr>
          <w:rFonts w:ascii="Bookman Old Style" w:hAnsi="Bookman Old Style"/>
        </w:rPr>
        <w:t>k</w:t>
      </w:r>
      <w:r w:rsidRPr="005B59A4">
        <w:rPr>
          <w:rFonts w:ascii="Bookman Old Style" w:hAnsi="Bookman Old Style"/>
        </w:rPr>
        <w:t xml:space="preserve"> </w:t>
      </w:r>
      <w:proofErr w:type="spellStart"/>
      <w:r w:rsidR="00B04E1F" w:rsidRPr="005B59A4">
        <w:rPr>
          <w:rFonts w:ascii="Bookman Old Style" w:hAnsi="Bookman Old Style"/>
        </w:rPr>
        <w:t>melaksanakan</w:t>
      </w:r>
      <w:proofErr w:type="spellEnd"/>
      <w:r w:rsidR="00B04E1F" w:rsidRPr="005B59A4">
        <w:rPr>
          <w:rFonts w:ascii="Bookman Old Style" w:hAnsi="Bookman Old Style"/>
        </w:rPr>
        <w:t xml:space="preserve"> </w:t>
      </w:r>
      <w:proofErr w:type="spellStart"/>
      <w:r w:rsidR="00B04E1F" w:rsidRPr="005B59A4">
        <w:rPr>
          <w:rFonts w:ascii="Bookman Old Style" w:hAnsi="Bookman Old Style"/>
        </w:rPr>
        <w:t>pengaktifan</w:t>
      </w:r>
      <w:proofErr w:type="spellEnd"/>
      <w:r w:rsidR="00B04E1F" w:rsidRPr="005B59A4">
        <w:rPr>
          <w:rFonts w:ascii="Bookman Old Style" w:hAnsi="Bookman Old Style"/>
        </w:rPr>
        <w:t xml:space="preserve"> </w:t>
      </w:r>
      <w:proofErr w:type="spellStart"/>
      <w:r w:rsidR="00B04E1F" w:rsidRPr="005B59A4">
        <w:rPr>
          <w:rFonts w:ascii="Bookman Old Style" w:hAnsi="Bookman Old Style"/>
        </w:rPr>
        <w:t>sistem</w:t>
      </w:r>
      <w:proofErr w:type="spellEnd"/>
      <w:r w:rsidR="00B04E1F" w:rsidRPr="005B59A4">
        <w:rPr>
          <w:rFonts w:ascii="Bookman Old Style" w:hAnsi="Bookman Old Style"/>
        </w:rPr>
        <w:t xml:space="preserve"> </w:t>
      </w:r>
      <w:proofErr w:type="spellStart"/>
      <w:r w:rsidR="00B04E1F" w:rsidRPr="005B59A4">
        <w:rPr>
          <w:rFonts w:ascii="Bookman Old Style" w:hAnsi="Bookman Old Style"/>
        </w:rPr>
        <w:t>kewaspadaan</w:t>
      </w:r>
      <w:proofErr w:type="spellEnd"/>
      <w:r w:rsidR="00B04E1F" w:rsidRPr="005B59A4">
        <w:rPr>
          <w:rFonts w:ascii="Bookman Old Style" w:hAnsi="Bookman Old Style"/>
        </w:rPr>
        <w:t xml:space="preserve"> </w:t>
      </w:r>
      <w:proofErr w:type="spellStart"/>
      <w:r w:rsidR="00B04E1F" w:rsidRPr="005B59A4">
        <w:rPr>
          <w:rFonts w:ascii="Bookman Old Style" w:hAnsi="Bookman Old Style"/>
        </w:rPr>
        <w:t>dini</w:t>
      </w:r>
      <w:proofErr w:type="spellEnd"/>
      <w:r w:rsidR="00B04E1F" w:rsidRPr="005B59A4">
        <w:rPr>
          <w:rFonts w:ascii="Bookman Old Style" w:hAnsi="Bookman Old Style"/>
        </w:rPr>
        <w:t xml:space="preserve">, </w:t>
      </w:r>
      <w:proofErr w:type="spellStart"/>
      <w:r w:rsidR="00B04E1F" w:rsidRPr="005B59A4">
        <w:rPr>
          <w:rFonts w:ascii="Bookman Old Style" w:hAnsi="Bookman Old Style"/>
        </w:rPr>
        <w:t>penyiapan</w:t>
      </w:r>
      <w:proofErr w:type="spellEnd"/>
      <w:r w:rsidR="00B04E1F" w:rsidRPr="005B59A4">
        <w:rPr>
          <w:rFonts w:ascii="Bookman Old Style" w:hAnsi="Bookman Old Style"/>
        </w:rPr>
        <w:t xml:space="preserve"> </w:t>
      </w:r>
      <w:proofErr w:type="spellStart"/>
      <w:r w:rsidR="00B04E1F" w:rsidRPr="005B59A4">
        <w:rPr>
          <w:rFonts w:ascii="Bookman Old Style" w:hAnsi="Bookman Old Style"/>
        </w:rPr>
        <w:t>tim</w:t>
      </w:r>
      <w:proofErr w:type="spellEnd"/>
      <w:r w:rsidR="00B04E1F" w:rsidRPr="005B59A4">
        <w:rPr>
          <w:rFonts w:ascii="Bookman Old Style" w:hAnsi="Bookman Old Style"/>
        </w:rPr>
        <w:t xml:space="preserve"> </w:t>
      </w:r>
      <w:proofErr w:type="spellStart"/>
      <w:r w:rsidR="00B04E1F" w:rsidRPr="005B59A4">
        <w:rPr>
          <w:rFonts w:ascii="Bookman Old Style" w:hAnsi="Bookman Old Style"/>
        </w:rPr>
        <w:t>reaksi</w:t>
      </w:r>
      <w:proofErr w:type="spellEnd"/>
      <w:r w:rsidR="00B04E1F" w:rsidRPr="005B59A4">
        <w:rPr>
          <w:rFonts w:ascii="Bookman Old Style" w:hAnsi="Bookman Old Style"/>
        </w:rPr>
        <w:t xml:space="preserve"> </w:t>
      </w:r>
      <w:proofErr w:type="spellStart"/>
      <w:r w:rsidR="00B04E1F" w:rsidRPr="005B59A4">
        <w:rPr>
          <w:rFonts w:ascii="Bookman Old Style" w:hAnsi="Bookman Old Style"/>
        </w:rPr>
        <w:t>cepat</w:t>
      </w:r>
      <w:proofErr w:type="spellEnd"/>
      <w:r w:rsidR="00B04E1F" w:rsidRPr="005B59A4">
        <w:rPr>
          <w:rFonts w:ascii="Bookman Old Style" w:hAnsi="Bookman Old Style"/>
        </w:rPr>
        <w:t xml:space="preserve"> internal, </w:t>
      </w:r>
      <w:proofErr w:type="spellStart"/>
      <w:r w:rsidRPr="005B59A4">
        <w:rPr>
          <w:rFonts w:ascii="Bookman Old Style" w:hAnsi="Bookman Old Style"/>
        </w:rPr>
        <w:t>respon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cepat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situasi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terdapat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serangan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kimia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biologi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radioaktif</w:t>
      </w:r>
      <w:proofErr w:type="spellEnd"/>
      <w:r w:rsidRPr="005B59A4">
        <w:rPr>
          <w:rFonts w:ascii="Bookman Old Style" w:hAnsi="Bookman Old Style"/>
        </w:rPr>
        <w:t xml:space="preserve">, dan </w:t>
      </w:r>
      <w:proofErr w:type="spellStart"/>
      <w:r w:rsidRPr="005B59A4">
        <w:rPr>
          <w:rFonts w:ascii="Bookman Old Style" w:hAnsi="Bookman Old Style"/>
        </w:rPr>
        <w:t>nuklir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pengoordinasian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pemadam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kebakaran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medis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darurat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triase</w:t>
      </w:r>
      <w:proofErr w:type="spellEnd"/>
      <w:r w:rsidRPr="005B59A4">
        <w:rPr>
          <w:rFonts w:ascii="Bookman Old Style" w:hAnsi="Bookman Old Style"/>
        </w:rPr>
        <w:t xml:space="preserve"> korban, </w:t>
      </w:r>
      <w:proofErr w:type="spellStart"/>
      <w:r w:rsidRPr="005B59A4">
        <w:rPr>
          <w:rFonts w:ascii="Bookman Old Style" w:hAnsi="Bookman Old Style"/>
        </w:rPr>
        <w:t>evakuasi</w:t>
      </w:r>
      <w:proofErr w:type="spellEnd"/>
      <w:r w:rsidRPr="005B59A4">
        <w:rPr>
          <w:rFonts w:ascii="Bookman Old Style" w:hAnsi="Bookman Old Style"/>
        </w:rPr>
        <w:t xml:space="preserve"> oleh </w:t>
      </w:r>
      <w:proofErr w:type="spellStart"/>
      <w:r w:rsidRPr="005B59A4">
        <w:rPr>
          <w:rFonts w:ascii="Bookman Old Style" w:hAnsi="Bookman Old Style"/>
        </w:rPr>
        <w:t>tenaga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medis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persiapan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rumah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sakit</w:t>
      </w:r>
      <w:proofErr w:type="spellEnd"/>
      <w:r w:rsidRPr="005B59A4">
        <w:rPr>
          <w:rFonts w:ascii="Bookman Old Style" w:hAnsi="Bookman Old Style"/>
        </w:rPr>
        <w:t xml:space="preserve">, dan </w:t>
      </w:r>
      <w:proofErr w:type="spellStart"/>
      <w:r w:rsidRPr="005B59A4">
        <w:rPr>
          <w:rFonts w:ascii="Bookman Old Style" w:hAnsi="Bookman Old Style"/>
        </w:rPr>
        <w:t>evakuasi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warga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sipil</w:t>
      </w:r>
      <w:proofErr w:type="spellEnd"/>
      <w:r w:rsidRPr="005B59A4">
        <w:rPr>
          <w:rFonts w:ascii="Bookman Old Style" w:hAnsi="Bookman Old Style"/>
        </w:rPr>
        <w:t xml:space="preserve">. </w:t>
      </w:r>
    </w:p>
    <w:p w14:paraId="6D6E0E11" w14:textId="77777777" w:rsidR="00B04E1F" w:rsidRPr="005B59A4" w:rsidRDefault="00B04E1F" w:rsidP="00EE6BCF">
      <w:pPr>
        <w:pStyle w:val="NoSpacing"/>
        <w:ind w:left="426"/>
        <w:rPr>
          <w:rFonts w:ascii="Bookman Old Style" w:hAnsi="Bookman Old Style"/>
        </w:rPr>
      </w:pPr>
    </w:p>
    <w:p w14:paraId="6591EBC2" w14:textId="75D4EF94" w:rsidR="0046466D" w:rsidRPr="005B59A4" w:rsidRDefault="009748A8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2</w:t>
      </w:r>
      <w:r w:rsidR="00521F69">
        <w:rPr>
          <w:rFonts w:ascii="Bookman Old Style" w:hAnsi="Bookman Old Style"/>
        </w:rPr>
        <w:t>4</w:t>
      </w:r>
    </w:p>
    <w:p w14:paraId="2CD1FCC8" w14:textId="563E334D" w:rsidR="00A31B5A" w:rsidRPr="005B59A4" w:rsidRDefault="0046466D" w:rsidP="00EE6BCF">
      <w:pPr>
        <w:pStyle w:val="NoSpacing"/>
        <w:numPr>
          <w:ilvl w:val="0"/>
          <w:numId w:val="21"/>
        </w:numPr>
        <w:ind w:left="2552" w:hanging="709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Pemulihan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Pasal 1</w:t>
      </w:r>
      <w:r w:rsidR="004B6625">
        <w:rPr>
          <w:rFonts w:ascii="Bookman Old Style" w:hAnsi="Bookman Old Style"/>
        </w:rPr>
        <w:t>8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huruf</w:t>
      </w:r>
      <w:proofErr w:type="spellEnd"/>
      <w:r w:rsidRPr="005B59A4">
        <w:rPr>
          <w:rFonts w:ascii="Bookman Old Style" w:hAnsi="Bookman Old Style"/>
        </w:rPr>
        <w:t xml:space="preserve"> </w:t>
      </w:r>
      <w:r w:rsidR="00A31B5A" w:rsidRPr="005B59A4">
        <w:rPr>
          <w:rFonts w:ascii="Bookman Old Style" w:hAnsi="Bookman Old Style"/>
        </w:rPr>
        <w:t>d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merupakan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upaya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pemulihan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kondisi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terdampak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dari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untuk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mengembalikan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keamanan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ketertiban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masyarakat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mengacu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pedoman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penilaian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dampak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A31B5A" w:rsidRPr="005B59A4">
        <w:rPr>
          <w:rFonts w:ascii="Bookman Old Style" w:hAnsi="Bookman Old Style"/>
        </w:rPr>
        <w:t>Krisis</w:t>
      </w:r>
      <w:proofErr w:type="spellEnd"/>
      <w:r w:rsidR="00A31B5A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>.</w:t>
      </w:r>
    </w:p>
    <w:p w14:paraId="026C0897" w14:textId="55719F51" w:rsidR="0046466D" w:rsidRPr="004B6625" w:rsidRDefault="0046466D" w:rsidP="00EE6BCF">
      <w:pPr>
        <w:pStyle w:val="NoSpacing"/>
        <w:numPr>
          <w:ilvl w:val="0"/>
          <w:numId w:val="21"/>
        </w:numPr>
        <w:ind w:left="2552" w:hanging="709"/>
        <w:jc w:val="both"/>
        <w:rPr>
          <w:rFonts w:ascii="Bookman Old Style" w:hAnsi="Bookman Old Style"/>
          <w:highlight w:val="yellow"/>
        </w:rPr>
      </w:pPr>
      <w:proofErr w:type="spellStart"/>
      <w:r w:rsidRPr="004B6625">
        <w:rPr>
          <w:rFonts w:ascii="Bookman Old Style" w:hAnsi="Bookman Old Style"/>
          <w:highlight w:val="yellow"/>
        </w:rPr>
        <w:lastRenderedPageBreak/>
        <w:t>Ketentuan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lebih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lanjut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mengenai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pedoman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penilaian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dampak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A31B5A" w:rsidRPr="004B6625">
        <w:rPr>
          <w:rFonts w:ascii="Bookman Old Style" w:hAnsi="Bookman Old Style"/>
          <w:highlight w:val="yellow"/>
        </w:rPr>
        <w:t>Krisis</w:t>
      </w:r>
      <w:proofErr w:type="spellEnd"/>
      <w:r w:rsidR="00A31B5A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Terorisme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sebagaimana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dimaksud</w:t>
      </w:r>
      <w:proofErr w:type="spellEnd"/>
      <w:r w:rsidRPr="004B6625">
        <w:rPr>
          <w:rFonts w:ascii="Bookman Old Style" w:hAnsi="Bookman Old Style"/>
          <w:highlight w:val="yellow"/>
        </w:rPr>
        <w:t xml:space="preserve"> pada </w:t>
      </w:r>
      <w:proofErr w:type="spellStart"/>
      <w:r w:rsidRPr="004B6625">
        <w:rPr>
          <w:rFonts w:ascii="Bookman Old Style" w:hAnsi="Bookman Old Style"/>
          <w:highlight w:val="yellow"/>
        </w:rPr>
        <w:t>ayat</w:t>
      </w:r>
      <w:proofErr w:type="spellEnd"/>
      <w:r w:rsidRPr="004B6625">
        <w:rPr>
          <w:rFonts w:ascii="Bookman Old Style" w:hAnsi="Bookman Old Style"/>
          <w:highlight w:val="yellow"/>
        </w:rPr>
        <w:t xml:space="preserve"> (</w:t>
      </w:r>
      <w:r w:rsidR="009748A8" w:rsidRPr="004B6625">
        <w:rPr>
          <w:rFonts w:ascii="Bookman Old Style" w:hAnsi="Bookman Old Style"/>
          <w:highlight w:val="yellow"/>
        </w:rPr>
        <w:t>1</w:t>
      </w:r>
      <w:r w:rsidRPr="004B6625">
        <w:rPr>
          <w:rFonts w:ascii="Bookman Old Style" w:hAnsi="Bookman Old Style"/>
          <w:highlight w:val="yellow"/>
        </w:rPr>
        <w:t xml:space="preserve">) </w:t>
      </w:r>
      <w:proofErr w:type="spellStart"/>
      <w:r w:rsidR="0070663A" w:rsidRPr="004B6625">
        <w:rPr>
          <w:rFonts w:ascii="Bookman Old Style" w:hAnsi="Bookman Old Style"/>
          <w:highlight w:val="yellow"/>
        </w:rPr>
        <w:t>diatur</w:t>
      </w:r>
      <w:proofErr w:type="spellEnd"/>
      <w:r w:rsidR="0070663A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70663A" w:rsidRPr="004B6625">
        <w:rPr>
          <w:rFonts w:ascii="Bookman Old Style" w:hAnsi="Bookman Old Style"/>
          <w:highlight w:val="yellow"/>
        </w:rPr>
        <w:t>lebih</w:t>
      </w:r>
      <w:proofErr w:type="spellEnd"/>
      <w:r w:rsidR="0070663A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70663A" w:rsidRPr="004B6625">
        <w:rPr>
          <w:rFonts w:ascii="Bookman Old Style" w:hAnsi="Bookman Old Style"/>
          <w:highlight w:val="yellow"/>
        </w:rPr>
        <w:t>lanjut</w:t>
      </w:r>
      <w:proofErr w:type="spellEnd"/>
      <w:r w:rsidR="0070663A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70663A" w:rsidRPr="004B6625">
        <w:rPr>
          <w:rFonts w:ascii="Bookman Old Style" w:hAnsi="Bookman Old Style"/>
          <w:highlight w:val="yellow"/>
        </w:rPr>
        <w:t>dalam</w:t>
      </w:r>
      <w:proofErr w:type="spellEnd"/>
      <w:r w:rsidR="0070663A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70663A" w:rsidRPr="004B6625">
        <w:rPr>
          <w:rFonts w:ascii="Bookman Old Style" w:hAnsi="Bookman Old Style"/>
          <w:highlight w:val="yellow"/>
        </w:rPr>
        <w:t>peraturan</w:t>
      </w:r>
      <w:proofErr w:type="spellEnd"/>
      <w:r w:rsidR="0070663A" w:rsidRPr="004B6625">
        <w:rPr>
          <w:rFonts w:ascii="Bookman Old Style" w:hAnsi="Bookman Old Style"/>
          <w:highlight w:val="yellow"/>
        </w:rPr>
        <w:t xml:space="preserve"> BNPT</w:t>
      </w:r>
      <w:r w:rsidRPr="004B6625">
        <w:rPr>
          <w:rFonts w:ascii="Bookman Old Style" w:hAnsi="Bookman Old Style"/>
          <w:highlight w:val="yellow"/>
        </w:rPr>
        <w:t>.</w:t>
      </w:r>
    </w:p>
    <w:p w14:paraId="0A2B147C" w14:textId="77777777" w:rsidR="00A31B5A" w:rsidRPr="005B59A4" w:rsidRDefault="00A31B5A" w:rsidP="00EE6BCF">
      <w:pPr>
        <w:pStyle w:val="NoSpacing"/>
        <w:rPr>
          <w:rFonts w:ascii="Bookman Old Style" w:hAnsi="Bookman Old Style"/>
        </w:rPr>
      </w:pPr>
    </w:p>
    <w:p w14:paraId="05924CBF" w14:textId="4261F1C9" w:rsidR="0046466D" w:rsidRPr="005B59A4" w:rsidRDefault="009748A8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2</w:t>
      </w:r>
      <w:r w:rsidR="004B6625">
        <w:rPr>
          <w:rFonts w:ascii="Bookman Old Style" w:hAnsi="Bookman Old Style"/>
        </w:rPr>
        <w:t>5</w:t>
      </w:r>
    </w:p>
    <w:p w14:paraId="5896DE3B" w14:textId="165EE6C1" w:rsidR="0046466D" w:rsidRPr="005B59A4" w:rsidRDefault="0046466D" w:rsidP="00EE6BCF">
      <w:pPr>
        <w:pStyle w:val="NoSpacing"/>
        <w:ind w:left="1985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Pelaporan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penanganan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Pasal 1</w:t>
      </w:r>
      <w:r w:rsidR="004B6625">
        <w:rPr>
          <w:rFonts w:ascii="Bookman Old Style" w:hAnsi="Bookman Old Style"/>
        </w:rPr>
        <w:t>8</w:t>
      </w:r>
      <w:r w:rsidRPr="005B59A4">
        <w:rPr>
          <w:rFonts w:ascii="Bookman Old Style" w:hAnsi="Bookman Old Style"/>
        </w:rPr>
        <w:t xml:space="preserve"> h</w:t>
      </w:r>
      <w:proofErr w:type="spellStart"/>
      <w:r w:rsidRPr="005B59A4">
        <w:rPr>
          <w:rFonts w:ascii="Bookman Old Style" w:hAnsi="Bookman Old Style"/>
        </w:rPr>
        <w:t>uruf</w:t>
      </w:r>
      <w:proofErr w:type="spellEnd"/>
      <w:r w:rsidRPr="005B59A4">
        <w:rPr>
          <w:rFonts w:ascii="Bookman Old Style" w:hAnsi="Bookman Old Style"/>
        </w:rPr>
        <w:t xml:space="preserve"> </w:t>
      </w:r>
      <w:r w:rsidR="00A31B5A" w:rsidRPr="005B59A4">
        <w:rPr>
          <w:rFonts w:ascii="Bookman Old Style" w:hAnsi="Bookman Old Style"/>
        </w:rPr>
        <w:t>e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merupakan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penyampaian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laporan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akhir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penanganan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A31B5A" w:rsidRPr="005B59A4">
        <w:rPr>
          <w:rFonts w:ascii="Bookman Old Style" w:hAnsi="Bookman Old Style"/>
        </w:rPr>
        <w:t>K</w:t>
      </w:r>
      <w:r w:rsidRPr="005B59A4">
        <w:rPr>
          <w:rFonts w:ascii="Bookman Old Style" w:hAnsi="Bookman Old Style"/>
        </w:rPr>
        <w:t>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A31B5A" w:rsidRPr="005B59A4">
        <w:rPr>
          <w:rFonts w:ascii="Bookman Old Style" w:hAnsi="Bookman Old Style"/>
        </w:rPr>
        <w:t>Terorisme</w:t>
      </w:r>
      <w:proofErr w:type="spellEnd"/>
      <w:r w:rsidR="00A31B5A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dari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Kepala</w:t>
      </w:r>
      <w:proofErr w:type="spellEnd"/>
      <w:r w:rsidRPr="005B59A4">
        <w:rPr>
          <w:rFonts w:ascii="Bookman Old Style" w:hAnsi="Bookman Old Style"/>
        </w:rPr>
        <w:t xml:space="preserve"> </w:t>
      </w:r>
      <w:r w:rsidR="00123335" w:rsidRPr="005B59A4">
        <w:rPr>
          <w:rFonts w:ascii="Bookman Old Style" w:hAnsi="Bookman Old Style"/>
        </w:rPr>
        <w:t>BNPT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kepada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9748A8" w:rsidRPr="005B59A4">
        <w:rPr>
          <w:rFonts w:ascii="Bookman Old Style" w:hAnsi="Bookman Old Style"/>
        </w:rPr>
        <w:t>P</w:t>
      </w:r>
      <w:r w:rsidRPr="005B59A4">
        <w:rPr>
          <w:rFonts w:ascii="Bookman Old Style" w:hAnsi="Bookman Old Style"/>
        </w:rPr>
        <w:t>residen</w:t>
      </w:r>
      <w:proofErr w:type="spellEnd"/>
      <w:r w:rsidRPr="005B59A4">
        <w:rPr>
          <w:rFonts w:ascii="Bookman Old Style" w:hAnsi="Bookman Old Style"/>
        </w:rPr>
        <w:t>.</w:t>
      </w:r>
    </w:p>
    <w:p w14:paraId="20574E38" w14:textId="77777777" w:rsidR="00A31B5A" w:rsidRPr="005B59A4" w:rsidRDefault="00A31B5A" w:rsidP="00EE6BCF">
      <w:pPr>
        <w:pStyle w:val="NoSpacing"/>
        <w:rPr>
          <w:rFonts w:ascii="Bookman Old Style" w:hAnsi="Bookman Old Style"/>
        </w:rPr>
      </w:pPr>
    </w:p>
    <w:p w14:paraId="2ED859AA" w14:textId="61AB45D6" w:rsidR="0046466D" w:rsidRPr="005B59A4" w:rsidRDefault="009748A8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2</w:t>
      </w:r>
      <w:r w:rsidR="004B6625">
        <w:rPr>
          <w:rFonts w:ascii="Bookman Old Style" w:hAnsi="Bookman Old Style"/>
        </w:rPr>
        <w:t>6</w:t>
      </w:r>
    </w:p>
    <w:p w14:paraId="0E6DD7DF" w14:textId="4341E079" w:rsidR="00A31B5A" w:rsidRPr="005B59A4" w:rsidRDefault="0046466D" w:rsidP="00EE6BCF">
      <w:pPr>
        <w:pStyle w:val="NoSpacing"/>
        <w:numPr>
          <w:ilvl w:val="0"/>
          <w:numId w:val="22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Pengakhiran</w:t>
      </w:r>
      <w:proofErr w:type="spellEnd"/>
      <w:r w:rsidRPr="005B59A4">
        <w:rPr>
          <w:rFonts w:ascii="Bookman Old Style" w:hAnsi="Bookman Old Style"/>
        </w:rPr>
        <w:t xml:space="preserve"> status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Pasal 1</w:t>
      </w:r>
      <w:r w:rsidR="004B6625">
        <w:rPr>
          <w:rFonts w:ascii="Bookman Old Style" w:hAnsi="Bookman Old Style"/>
        </w:rPr>
        <w:t>8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huruf</w:t>
      </w:r>
      <w:proofErr w:type="spellEnd"/>
      <w:r w:rsidRPr="005B59A4">
        <w:rPr>
          <w:rFonts w:ascii="Bookman Old Style" w:hAnsi="Bookman Old Style"/>
        </w:rPr>
        <w:t xml:space="preserve"> </w:t>
      </w:r>
      <w:r w:rsidR="00A31B5A" w:rsidRPr="005B59A4">
        <w:rPr>
          <w:rFonts w:ascii="Bookman Old Style" w:hAnsi="Bookman Old Style"/>
        </w:rPr>
        <w:t>f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merupakan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penetapan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pengakhiran</w:t>
      </w:r>
      <w:proofErr w:type="spellEnd"/>
      <w:r w:rsidRPr="005B59A4">
        <w:rPr>
          <w:rFonts w:ascii="Bookman Old Style" w:hAnsi="Bookman Old Style"/>
        </w:rPr>
        <w:t xml:space="preserve"> status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oleh </w:t>
      </w:r>
      <w:proofErr w:type="spellStart"/>
      <w:r w:rsidRPr="005B59A4">
        <w:rPr>
          <w:rFonts w:ascii="Bookman Old Style" w:hAnsi="Bookman Old Style"/>
        </w:rPr>
        <w:t>Presiden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berdasarkan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laporan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Kepala</w:t>
      </w:r>
      <w:proofErr w:type="spellEnd"/>
      <w:r w:rsidRPr="005B59A4">
        <w:rPr>
          <w:rFonts w:ascii="Bookman Old Style" w:hAnsi="Bookman Old Style"/>
        </w:rPr>
        <w:t xml:space="preserve"> </w:t>
      </w:r>
      <w:r w:rsidR="00123335" w:rsidRPr="005B59A4">
        <w:rPr>
          <w:rFonts w:ascii="Bookman Old Style" w:hAnsi="Bookman Old Style"/>
        </w:rPr>
        <w:t>BNPT</w:t>
      </w:r>
      <w:r w:rsidRPr="005B59A4">
        <w:rPr>
          <w:rFonts w:ascii="Bookman Old Style" w:hAnsi="Bookman Old Style"/>
        </w:rPr>
        <w:t>.</w:t>
      </w:r>
    </w:p>
    <w:p w14:paraId="0C5D1C27" w14:textId="0BDC9066" w:rsidR="0046466D" w:rsidRPr="005B59A4" w:rsidRDefault="0046466D" w:rsidP="00EE6BCF">
      <w:pPr>
        <w:pStyle w:val="NoSpacing"/>
        <w:numPr>
          <w:ilvl w:val="0"/>
          <w:numId w:val="22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Berdasarkan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penetapan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pengakhiran</w:t>
      </w:r>
      <w:proofErr w:type="spellEnd"/>
      <w:r w:rsidRPr="005B59A4">
        <w:rPr>
          <w:rFonts w:ascii="Bookman Old Style" w:hAnsi="Bookman Old Style"/>
        </w:rPr>
        <w:t xml:space="preserve"> status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(1), </w:t>
      </w:r>
      <w:proofErr w:type="spellStart"/>
      <w:r w:rsidRPr="005B59A4">
        <w:rPr>
          <w:rFonts w:ascii="Bookman Old Style" w:hAnsi="Bookman Old Style"/>
        </w:rPr>
        <w:t>berakhir</w:t>
      </w:r>
      <w:proofErr w:type="spellEnd"/>
      <w:r w:rsidRPr="005B59A4">
        <w:rPr>
          <w:rFonts w:ascii="Bookman Old Style" w:hAnsi="Bookman Old Style"/>
        </w:rPr>
        <w:t xml:space="preserve"> pula </w:t>
      </w:r>
      <w:proofErr w:type="spellStart"/>
      <w:r w:rsidRPr="005B59A4">
        <w:rPr>
          <w:rFonts w:ascii="Bookman Old Style" w:hAnsi="Bookman Old Style"/>
        </w:rPr>
        <w:t>penggunaan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pengerahan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kekuatan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EB254F" w:rsidRPr="005B59A4">
        <w:rPr>
          <w:rFonts w:ascii="Bookman Old Style" w:hAnsi="Bookman Old Style"/>
        </w:rPr>
        <w:t>T</w:t>
      </w:r>
      <w:r w:rsidR="00123335" w:rsidRPr="005B59A4">
        <w:rPr>
          <w:rFonts w:ascii="Bookman Old Style" w:hAnsi="Bookman Old Style"/>
        </w:rPr>
        <w:t>entara</w:t>
      </w:r>
      <w:proofErr w:type="spellEnd"/>
      <w:r w:rsidR="00123335" w:rsidRPr="005B59A4">
        <w:rPr>
          <w:rFonts w:ascii="Bookman Old Style" w:hAnsi="Bookman Old Style"/>
        </w:rPr>
        <w:t xml:space="preserve"> </w:t>
      </w:r>
      <w:r w:rsidR="00EB254F" w:rsidRPr="005B59A4">
        <w:rPr>
          <w:rFonts w:ascii="Bookman Old Style" w:hAnsi="Bookman Old Style"/>
        </w:rPr>
        <w:t>N</w:t>
      </w:r>
      <w:r w:rsidR="00123335" w:rsidRPr="005B59A4">
        <w:rPr>
          <w:rFonts w:ascii="Bookman Old Style" w:hAnsi="Bookman Old Style"/>
        </w:rPr>
        <w:t xml:space="preserve">asional </w:t>
      </w:r>
      <w:r w:rsidR="00EB254F" w:rsidRPr="005B59A4">
        <w:rPr>
          <w:rFonts w:ascii="Bookman Old Style" w:hAnsi="Bookman Old Style"/>
        </w:rPr>
        <w:t>I</w:t>
      </w:r>
      <w:r w:rsidR="00123335" w:rsidRPr="005B59A4">
        <w:rPr>
          <w:rFonts w:ascii="Bookman Old Style" w:hAnsi="Bookman Old Style"/>
        </w:rPr>
        <w:t>ndonesia</w:t>
      </w:r>
      <w:r w:rsidRPr="005B59A4">
        <w:rPr>
          <w:rFonts w:ascii="Bookman Old Style" w:hAnsi="Bookman Old Style"/>
        </w:rPr>
        <w:t>.</w:t>
      </w:r>
    </w:p>
    <w:p w14:paraId="2B583F09" w14:textId="77777777" w:rsidR="00A31B5A" w:rsidRPr="005B59A4" w:rsidRDefault="00A31B5A" w:rsidP="00EE6BCF">
      <w:pPr>
        <w:pStyle w:val="NoSpacing"/>
        <w:rPr>
          <w:rFonts w:ascii="Bookman Old Style" w:hAnsi="Bookman Old Style"/>
        </w:rPr>
      </w:pPr>
    </w:p>
    <w:p w14:paraId="6B0DB4B8" w14:textId="1D71A4B0" w:rsidR="0046466D" w:rsidRPr="005B59A4" w:rsidRDefault="009748A8" w:rsidP="00EE6BCF">
      <w:pPr>
        <w:pStyle w:val="NoSpacing"/>
        <w:ind w:left="4678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2</w:t>
      </w:r>
      <w:r w:rsidR="004B6625">
        <w:rPr>
          <w:rFonts w:ascii="Bookman Old Style" w:hAnsi="Bookman Old Style"/>
        </w:rPr>
        <w:t>7</w:t>
      </w:r>
    </w:p>
    <w:p w14:paraId="07DAEBA9" w14:textId="31C085BE" w:rsidR="0046466D" w:rsidRPr="005B59A4" w:rsidRDefault="00A31B5A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Rehabilitasi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rekonstruksi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sebagaimana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dimaksud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dalam</w:t>
      </w:r>
      <w:proofErr w:type="spellEnd"/>
      <w:r w:rsidR="0046466D" w:rsidRPr="005B59A4">
        <w:rPr>
          <w:rFonts w:ascii="Bookman Old Style" w:hAnsi="Bookman Old Style"/>
        </w:rPr>
        <w:t xml:space="preserve"> Pasal </w:t>
      </w:r>
      <w:r w:rsidRPr="005B59A4">
        <w:rPr>
          <w:rFonts w:ascii="Bookman Old Style" w:hAnsi="Bookman Old Style"/>
        </w:rPr>
        <w:t>1</w:t>
      </w:r>
      <w:r w:rsidR="004B6625">
        <w:rPr>
          <w:rFonts w:ascii="Bookman Old Style" w:hAnsi="Bookman Old Style"/>
        </w:rPr>
        <w:t>8</w:t>
      </w:r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huruf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r w:rsidRPr="005B59A4">
        <w:rPr>
          <w:rFonts w:ascii="Bookman Old Style" w:hAnsi="Bookman Old Style"/>
        </w:rPr>
        <w:t>g</w:t>
      </w:r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merupakan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tahapan</w:t>
      </w:r>
      <w:proofErr w:type="spellEnd"/>
      <w:r w:rsidR="0046466D" w:rsidRPr="005B59A4">
        <w:rPr>
          <w:rFonts w:ascii="Bookman Old Style" w:hAnsi="Bookman Old Style"/>
        </w:rPr>
        <w:t xml:space="preserve"> yang </w:t>
      </w:r>
      <w:proofErr w:type="spellStart"/>
      <w:r w:rsidR="0046466D" w:rsidRPr="005B59A4">
        <w:rPr>
          <w:rFonts w:ascii="Bookman Old Style" w:hAnsi="Bookman Old Style"/>
        </w:rPr>
        <w:t>dilaksanakan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setelah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berakhirnya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situasi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Krisis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Terorisme</w:t>
      </w:r>
      <w:proofErr w:type="spellEnd"/>
      <w:r w:rsidR="0046466D" w:rsidRPr="005B59A4">
        <w:rPr>
          <w:rFonts w:ascii="Bookman Old Style" w:hAnsi="Bookman Old Style"/>
        </w:rPr>
        <w:t xml:space="preserve"> yang </w:t>
      </w:r>
      <w:proofErr w:type="spellStart"/>
      <w:r w:rsidR="0046466D" w:rsidRPr="005B59A4">
        <w:rPr>
          <w:rFonts w:ascii="Bookman Old Style" w:hAnsi="Bookman Old Style"/>
        </w:rPr>
        <w:t>bertujuan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untuk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me</w:t>
      </w:r>
      <w:r w:rsidRPr="005B59A4">
        <w:rPr>
          <w:rFonts w:ascii="Bookman Old Style" w:hAnsi="Bookman Old Style"/>
        </w:rPr>
        <w:t>ngembalikan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r w:rsidRPr="005B59A4">
        <w:rPr>
          <w:rFonts w:ascii="Bookman Old Style" w:hAnsi="Bookman Old Style"/>
        </w:rPr>
        <w:t xml:space="preserve">pada </w:t>
      </w:r>
      <w:proofErr w:type="spellStart"/>
      <w:r w:rsidRPr="005B59A4">
        <w:rPr>
          <w:rFonts w:ascii="Bookman Old Style" w:hAnsi="Bookman Old Style"/>
        </w:rPr>
        <w:t>keadaan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semula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kondisi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keamanan</w:t>
      </w:r>
      <w:proofErr w:type="spellEnd"/>
      <w:r w:rsidR="0046466D" w:rsidRPr="005B59A4">
        <w:rPr>
          <w:rFonts w:ascii="Bookman Old Style" w:hAnsi="Bookman Old Style"/>
        </w:rPr>
        <w:t xml:space="preserve">, </w:t>
      </w:r>
      <w:proofErr w:type="spellStart"/>
      <w:r w:rsidR="0046466D" w:rsidRPr="005B59A4">
        <w:rPr>
          <w:rFonts w:ascii="Bookman Old Style" w:hAnsi="Bookman Old Style"/>
        </w:rPr>
        <w:t>ketertiban</w:t>
      </w:r>
      <w:proofErr w:type="spellEnd"/>
      <w:r w:rsidR="0046466D" w:rsidRPr="005B59A4">
        <w:rPr>
          <w:rFonts w:ascii="Bookman Old Style" w:hAnsi="Bookman Old Style"/>
        </w:rPr>
        <w:t xml:space="preserve">, dan </w:t>
      </w:r>
      <w:proofErr w:type="spellStart"/>
      <w:r w:rsidR="0046466D" w:rsidRPr="005B59A4">
        <w:rPr>
          <w:rFonts w:ascii="Bookman Old Style" w:hAnsi="Bookman Old Style"/>
        </w:rPr>
        <w:t>kehidupan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masyarakat</w:t>
      </w:r>
      <w:proofErr w:type="spellEnd"/>
      <w:r w:rsidR="0046466D"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serta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melakukan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rehabilitasi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terhadap</w:t>
      </w:r>
      <w:proofErr w:type="spellEnd"/>
      <w:r w:rsidR="0046466D" w:rsidRPr="005B59A4">
        <w:rPr>
          <w:rFonts w:ascii="Bookman Old Style" w:hAnsi="Bookman Old Style"/>
        </w:rPr>
        <w:t xml:space="preserve"> korban</w:t>
      </w:r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rekonstruksi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sarana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prasarana</w:t>
      </w:r>
      <w:proofErr w:type="spellEnd"/>
      <w:r w:rsidR="0046466D" w:rsidRPr="005B59A4">
        <w:rPr>
          <w:rFonts w:ascii="Bookman Old Style" w:hAnsi="Bookman Old Style"/>
        </w:rPr>
        <w:t xml:space="preserve"> yang </w:t>
      </w:r>
      <w:proofErr w:type="spellStart"/>
      <w:r w:rsidR="0046466D" w:rsidRPr="005B59A4">
        <w:rPr>
          <w:rFonts w:ascii="Bookman Old Style" w:hAnsi="Bookman Old Style"/>
        </w:rPr>
        <w:t>terdampak</w:t>
      </w:r>
      <w:proofErr w:type="spellEnd"/>
      <w:r w:rsidR="0046466D" w:rsidRPr="005B59A4">
        <w:rPr>
          <w:rFonts w:ascii="Bookman Old Style" w:hAnsi="Bookman Old Style"/>
        </w:rPr>
        <w:t xml:space="preserve">, </w:t>
      </w:r>
      <w:r w:rsidRPr="005B59A4">
        <w:rPr>
          <w:rFonts w:ascii="Bookman Old Style" w:hAnsi="Bookman Old Style"/>
        </w:rPr>
        <w:t>dan</w:t>
      </w:r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mengevaluasi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penanganan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</w:t>
      </w:r>
      <w:r w:rsidR="0046466D" w:rsidRPr="005B59A4">
        <w:rPr>
          <w:rFonts w:ascii="Bookman Old Style" w:hAnsi="Bookman Old Style"/>
        </w:rPr>
        <w:t>risis</w:t>
      </w:r>
      <w:proofErr w:type="spellEnd"/>
      <w:r w:rsidR="004B6625">
        <w:rPr>
          <w:rFonts w:ascii="Bookman Old Style" w:hAnsi="Bookman Old Style"/>
        </w:rPr>
        <w:t>,</w:t>
      </w:r>
      <w:r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sebagai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bahan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perbaikan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kebijakan</w:t>
      </w:r>
      <w:proofErr w:type="spellEnd"/>
      <w:r w:rsidR="0046466D" w:rsidRPr="005B59A4">
        <w:rPr>
          <w:rFonts w:ascii="Bookman Old Style" w:hAnsi="Bookman Old Style"/>
        </w:rPr>
        <w:t xml:space="preserve"> di masa </w:t>
      </w:r>
      <w:proofErr w:type="spellStart"/>
      <w:r w:rsidR="0046466D" w:rsidRPr="005B59A4">
        <w:rPr>
          <w:rFonts w:ascii="Bookman Old Style" w:hAnsi="Bookman Old Style"/>
        </w:rPr>
        <w:t>mendatang</w:t>
      </w:r>
      <w:proofErr w:type="spellEnd"/>
      <w:r w:rsidR="0046466D" w:rsidRPr="005B59A4">
        <w:rPr>
          <w:rFonts w:ascii="Bookman Old Style" w:hAnsi="Bookman Old Style"/>
        </w:rPr>
        <w:t xml:space="preserve">. </w:t>
      </w:r>
    </w:p>
    <w:p w14:paraId="748F6CC3" w14:textId="45DFBA6D" w:rsidR="0046466D" w:rsidRPr="005B59A4" w:rsidRDefault="00A31B5A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Penyelenggaraan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rehabilitasi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rekonstruksi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sebagaimana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dimaksud</w:t>
      </w:r>
      <w:proofErr w:type="spellEnd"/>
      <w:r w:rsidR="0046466D" w:rsidRPr="005B59A4">
        <w:rPr>
          <w:rFonts w:ascii="Bookman Old Style" w:hAnsi="Bookman Old Style"/>
        </w:rPr>
        <w:t xml:space="preserve"> pada </w:t>
      </w:r>
      <w:proofErr w:type="spellStart"/>
      <w:r w:rsidR="0046466D" w:rsidRPr="005B59A4">
        <w:rPr>
          <w:rFonts w:ascii="Bookman Old Style" w:hAnsi="Bookman Old Style"/>
        </w:rPr>
        <w:t>ayat</w:t>
      </w:r>
      <w:proofErr w:type="spellEnd"/>
      <w:r w:rsidR="0046466D" w:rsidRPr="005B59A4">
        <w:rPr>
          <w:rFonts w:ascii="Bookman Old Style" w:hAnsi="Bookman Old Style"/>
        </w:rPr>
        <w:t xml:space="preserve"> (1) </w:t>
      </w:r>
      <w:proofErr w:type="spellStart"/>
      <w:r w:rsidR="0046466D" w:rsidRPr="005B59A4">
        <w:rPr>
          <w:rFonts w:ascii="Bookman Old Style" w:hAnsi="Bookman Old Style"/>
        </w:rPr>
        <w:t>dilaksanakan</w:t>
      </w:r>
      <w:proofErr w:type="spellEnd"/>
      <w:r w:rsidR="0046466D" w:rsidRPr="005B59A4">
        <w:rPr>
          <w:rFonts w:ascii="Bookman Old Style" w:hAnsi="Bookman Old Style"/>
        </w:rPr>
        <w:t xml:space="preserve"> oleh </w:t>
      </w:r>
      <w:proofErr w:type="spellStart"/>
      <w:r w:rsidR="00123335" w:rsidRPr="005B59A4">
        <w:rPr>
          <w:rFonts w:ascii="Bookman Old Style" w:hAnsi="Bookman Old Style"/>
        </w:rPr>
        <w:t>kementerian</w:t>
      </w:r>
      <w:proofErr w:type="spellEnd"/>
      <w:r w:rsidR="00123335" w:rsidRPr="005B59A4">
        <w:rPr>
          <w:rFonts w:ascii="Bookman Old Style" w:hAnsi="Bookman Old Style"/>
        </w:rPr>
        <w:t>/</w:t>
      </w:r>
      <w:proofErr w:type="spellStart"/>
      <w:r w:rsidR="00123335" w:rsidRPr="005B59A4">
        <w:rPr>
          <w:rFonts w:ascii="Bookman Old Style" w:hAnsi="Bookman Old Style"/>
        </w:rPr>
        <w:t>lembaga</w:t>
      </w:r>
      <w:proofErr w:type="spellEnd"/>
      <w:r w:rsidR="00123335" w:rsidRPr="005B59A4">
        <w:rPr>
          <w:rFonts w:ascii="Bookman Old Style" w:hAnsi="Bookman Old Style"/>
        </w:rPr>
        <w:t xml:space="preserve"> dan/</w:t>
      </w:r>
      <w:proofErr w:type="spellStart"/>
      <w:r w:rsidR="00123335" w:rsidRPr="005B59A4">
        <w:rPr>
          <w:rFonts w:ascii="Bookman Old Style" w:hAnsi="Bookman Old Style"/>
        </w:rPr>
        <w:t>atau</w:t>
      </w:r>
      <w:proofErr w:type="spellEnd"/>
      <w:r w:rsidR="00123335" w:rsidRPr="005B59A4">
        <w:rPr>
          <w:rFonts w:ascii="Bookman Old Style" w:hAnsi="Bookman Old Style"/>
        </w:rPr>
        <w:t xml:space="preserve"> </w:t>
      </w:r>
      <w:proofErr w:type="spellStart"/>
      <w:r w:rsidR="00123335" w:rsidRPr="005B59A4">
        <w:rPr>
          <w:rFonts w:ascii="Bookman Old Style" w:hAnsi="Bookman Old Style"/>
        </w:rPr>
        <w:t>pemerintah</w:t>
      </w:r>
      <w:proofErr w:type="spellEnd"/>
      <w:r w:rsidR="00123335" w:rsidRPr="005B59A4">
        <w:rPr>
          <w:rFonts w:ascii="Bookman Old Style" w:hAnsi="Bookman Old Style"/>
        </w:rPr>
        <w:t xml:space="preserve"> </w:t>
      </w:r>
      <w:proofErr w:type="spellStart"/>
      <w:r w:rsidR="00123335" w:rsidRPr="005B59A4">
        <w:rPr>
          <w:rFonts w:ascii="Bookman Old Style" w:hAnsi="Bookman Old Style"/>
        </w:rPr>
        <w:t>daerah</w:t>
      </w:r>
      <w:proofErr w:type="spellEnd"/>
      <w:r w:rsidR="00123335" w:rsidRPr="005B59A4">
        <w:rPr>
          <w:rFonts w:ascii="Bookman Old Style" w:hAnsi="Bookman Old Style"/>
        </w:rPr>
        <w:t xml:space="preserve"> </w:t>
      </w:r>
      <w:proofErr w:type="spellStart"/>
      <w:r w:rsidR="00123335" w:rsidRPr="005B59A4">
        <w:rPr>
          <w:rFonts w:ascii="Bookman Old Style" w:hAnsi="Bookman Old Style"/>
        </w:rPr>
        <w:t>terkait</w:t>
      </w:r>
      <w:proofErr w:type="spellEnd"/>
      <w:r w:rsidR="00123335" w:rsidRPr="005B59A4">
        <w:rPr>
          <w:rFonts w:ascii="Bookman Old Style" w:hAnsi="Bookman Old Style"/>
        </w:rPr>
        <w:t xml:space="preserve">. </w:t>
      </w:r>
    </w:p>
    <w:p w14:paraId="3D4C61C9" w14:textId="27B14EEE" w:rsidR="0046466D" w:rsidRPr="005B59A4" w:rsidRDefault="0046466D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Kementerian</w:t>
      </w:r>
      <w:r w:rsidR="004B6625">
        <w:rPr>
          <w:rFonts w:ascii="Bookman Old Style" w:hAnsi="Bookman Old Style"/>
        </w:rPr>
        <w:t>/</w:t>
      </w:r>
      <w:proofErr w:type="spellStart"/>
      <w:r w:rsidRPr="005B59A4">
        <w:rPr>
          <w:rFonts w:ascii="Bookman Old Style" w:hAnsi="Bookman Old Style"/>
        </w:rPr>
        <w:t>lembaga</w:t>
      </w:r>
      <w:proofErr w:type="spellEnd"/>
      <w:r w:rsidRPr="005B59A4">
        <w:rPr>
          <w:rFonts w:ascii="Bookman Old Style" w:hAnsi="Bookman Old Style"/>
        </w:rPr>
        <w:t xml:space="preserve"> </w:t>
      </w:r>
      <w:r w:rsidR="004B6625">
        <w:rPr>
          <w:rFonts w:ascii="Bookman Old Style" w:hAnsi="Bookman Old Style"/>
        </w:rPr>
        <w:t>dan/</w:t>
      </w:r>
      <w:proofErr w:type="spellStart"/>
      <w:r w:rsidR="004B6625">
        <w:rPr>
          <w:rFonts w:ascii="Bookman Old Style" w:hAnsi="Bookman Old Style"/>
        </w:rPr>
        <w:t>atau</w:t>
      </w:r>
      <w:proofErr w:type="spellEnd"/>
      <w:r w:rsidR="004B6625">
        <w:rPr>
          <w:rFonts w:ascii="Bookman Old Style" w:hAnsi="Bookman Old Style"/>
        </w:rPr>
        <w:t xml:space="preserve"> </w:t>
      </w:r>
      <w:proofErr w:type="spellStart"/>
      <w:r w:rsidR="004B6625">
        <w:rPr>
          <w:rFonts w:ascii="Bookman Old Style" w:hAnsi="Bookman Old Style"/>
        </w:rPr>
        <w:t>pemerintah</w:t>
      </w:r>
      <w:proofErr w:type="spellEnd"/>
      <w:r w:rsidR="004B6625">
        <w:rPr>
          <w:rFonts w:ascii="Bookman Old Style" w:hAnsi="Bookman Old Style"/>
        </w:rPr>
        <w:t xml:space="preserve"> </w:t>
      </w:r>
      <w:proofErr w:type="spellStart"/>
      <w:r w:rsidR="004B6625">
        <w:rPr>
          <w:rFonts w:ascii="Bookman Old Style" w:hAnsi="Bookman Old Style"/>
        </w:rPr>
        <w:t>daerah</w:t>
      </w:r>
      <w:proofErr w:type="spellEnd"/>
      <w:r w:rsidR="004B6625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terkait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(2) paling </w:t>
      </w:r>
      <w:proofErr w:type="spellStart"/>
      <w:r w:rsidRPr="005B59A4">
        <w:rPr>
          <w:rFonts w:ascii="Bookman Old Style" w:hAnsi="Bookman Old Style"/>
        </w:rPr>
        <w:t>sedikit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terdiri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atas</w:t>
      </w:r>
      <w:proofErr w:type="spellEnd"/>
      <w:r w:rsidRPr="005B59A4">
        <w:rPr>
          <w:rFonts w:ascii="Bookman Old Style" w:hAnsi="Bookman Old Style"/>
        </w:rPr>
        <w:t xml:space="preserve">: </w:t>
      </w:r>
    </w:p>
    <w:p w14:paraId="36503A0E" w14:textId="69162160" w:rsidR="0046466D" w:rsidRPr="005B59A4" w:rsidRDefault="00B44CE5" w:rsidP="00EE6BCF">
      <w:pPr>
        <w:pStyle w:val="NoSpacing"/>
        <w:numPr>
          <w:ilvl w:val="0"/>
          <w:numId w:val="24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</w:t>
      </w:r>
      <w:r w:rsidR="00123335" w:rsidRPr="005B59A4">
        <w:rPr>
          <w:rFonts w:ascii="Bookman Old Style" w:hAnsi="Bookman Old Style"/>
        </w:rPr>
        <w:t>epolisian</w:t>
      </w:r>
      <w:proofErr w:type="spellEnd"/>
      <w:r w:rsidR="00123335" w:rsidRPr="005B59A4">
        <w:rPr>
          <w:rFonts w:ascii="Bookman Old Style" w:hAnsi="Bookman Old Style"/>
        </w:rPr>
        <w:t xml:space="preserve"> </w:t>
      </w:r>
      <w:r w:rsidRPr="005B59A4">
        <w:rPr>
          <w:rFonts w:ascii="Bookman Old Style" w:hAnsi="Bookman Old Style"/>
        </w:rPr>
        <w:t>R</w:t>
      </w:r>
      <w:r w:rsidR="00123335" w:rsidRPr="005B59A4">
        <w:rPr>
          <w:rFonts w:ascii="Bookman Old Style" w:hAnsi="Bookman Old Style"/>
        </w:rPr>
        <w:t xml:space="preserve">epublik </w:t>
      </w:r>
      <w:r w:rsidRPr="005B59A4">
        <w:rPr>
          <w:rFonts w:ascii="Bookman Old Style" w:hAnsi="Bookman Old Style"/>
        </w:rPr>
        <w:t>I</w:t>
      </w:r>
      <w:r w:rsidR="00123335" w:rsidRPr="005B59A4">
        <w:rPr>
          <w:rFonts w:ascii="Bookman Old Style" w:hAnsi="Bookman Old Style"/>
        </w:rPr>
        <w:t>ndonesia</w:t>
      </w:r>
      <w:r w:rsidR="0046466D" w:rsidRPr="005B59A4">
        <w:rPr>
          <w:rFonts w:ascii="Bookman Old Style" w:hAnsi="Bookman Old Style"/>
        </w:rPr>
        <w:t xml:space="preserve">; </w:t>
      </w:r>
    </w:p>
    <w:p w14:paraId="3ED0035A" w14:textId="4369E7DE" w:rsidR="0046466D" w:rsidRPr="005B59A4" w:rsidRDefault="00B44CE5" w:rsidP="00EE6BCF">
      <w:pPr>
        <w:pStyle w:val="NoSpacing"/>
        <w:numPr>
          <w:ilvl w:val="0"/>
          <w:numId w:val="24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Kejaksaan</w:t>
      </w:r>
      <w:proofErr w:type="spellEnd"/>
      <w:r w:rsidRPr="005B59A4">
        <w:rPr>
          <w:rFonts w:ascii="Bookman Old Style" w:hAnsi="Bookman Old Style"/>
        </w:rPr>
        <w:t xml:space="preserve"> Agung</w:t>
      </w:r>
      <w:r w:rsidR="00123335" w:rsidRPr="005B59A4">
        <w:rPr>
          <w:rFonts w:ascii="Bookman Old Style" w:hAnsi="Bookman Old Style"/>
        </w:rPr>
        <w:t>;</w:t>
      </w:r>
    </w:p>
    <w:p w14:paraId="4D1D6C7C" w14:textId="6BB6553F" w:rsidR="0046466D" w:rsidRPr="005B59A4" w:rsidRDefault="005711A9" w:rsidP="00EE6BCF">
      <w:pPr>
        <w:pStyle w:val="NoSpacing"/>
        <w:numPr>
          <w:ilvl w:val="0"/>
          <w:numId w:val="24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lembaga</w:t>
      </w:r>
      <w:proofErr w:type="spellEnd"/>
      <w:r w:rsidRPr="005B59A4">
        <w:rPr>
          <w:rFonts w:ascii="Bookman Old Style" w:hAnsi="Bookman Old Style"/>
        </w:rPr>
        <w:t xml:space="preserve"> negara yang </w:t>
      </w:r>
      <w:proofErr w:type="spellStart"/>
      <w:r w:rsidRPr="005B59A4">
        <w:rPr>
          <w:rFonts w:ascii="Bookman Old Style" w:hAnsi="Bookman Old Style"/>
        </w:rPr>
        <w:t>bertugas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berwenang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untuk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memberikan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pelindungan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hak-hak</w:t>
      </w:r>
      <w:proofErr w:type="spellEnd"/>
      <w:r w:rsidRPr="005B59A4">
        <w:rPr>
          <w:rFonts w:ascii="Bookman Old Style" w:hAnsi="Bookman Old Style"/>
        </w:rPr>
        <w:t xml:space="preserve"> lain </w:t>
      </w:r>
      <w:proofErr w:type="spellStart"/>
      <w:r w:rsidRPr="005B59A4">
        <w:rPr>
          <w:rFonts w:ascii="Bookman Old Style" w:hAnsi="Bookman Old Style"/>
        </w:rPr>
        <w:t>kepada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saksi</w:t>
      </w:r>
      <w:proofErr w:type="spellEnd"/>
      <w:r w:rsidRPr="005B59A4">
        <w:rPr>
          <w:rFonts w:ascii="Bookman Old Style" w:hAnsi="Bookman Old Style"/>
        </w:rPr>
        <w:t xml:space="preserve">, korban, </w:t>
      </w:r>
      <w:proofErr w:type="spellStart"/>
      <w:r w:rsidRPr="005B59A4">
        <w:rPr>
          <w:rFonts w:ascii="Bookman Old Style" w:hAnsi="Bookman Old Style"/>
        </w:rPr>
        <w:t>saksi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pelaku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pelapor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informan</w:t>
      </w:r>
      <w:proofErr w:type="spellEnd"/>
      <w:r w:rsidRPr="005B59A4">
        <w:rPr>
          <w:rFonts w:ascii="Bookman Old Style" w:hAnsi="Bookman Old Style"/>
        </w:rPr>
        <w:t>, dan/</w:t>
      </w:r>
      <w:proofErr w:type="spellStart"/>
      <w:r w:rsidRPr="005B59A4">
        <w:rPr>
          <w:rFonts w:ascii="Bookman Old Style" w:hAnsi="Bookman Old Style"/>
        </w:rPr>
        <w:t>atau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ahli</w:t>
      </w:r>
      <w:proofErr w:type="spellEnd"/>
      <w:r w:rsidR="00123335" w:rsidRPr="005B59A4">
        <w:rPr>
          <w:rFonts w:ascii="Bookman Old Style" w:hAnsi="Bookman Old Style"/>
        </w:rPr>
        <w:t>;</w:t>
      </w:r>
    </w:p>
    <w:p w14:paraId="7CD7B440" w14:textId="3CE2E70C" w:rsidR="0046466D" w:rsidRPr="005B59A4" w:rsidRDefault="00B44CE5" w:rsidP="00EE6BCF">
      <w:pPr>
        <w:pStyle w:val="NoSpacing"/>
        <w:numPr>
          <w:ilvl w:val="0"/>
          <w:numId w:val="24"/>
        </w:numPr>
        <w:ind w:left="3119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Badan </w:t>
      </w:r>
      <w:proofErr w:type="spellStart"/>
      <w:r w:rsidRPr="005B59A4">
        <w:rPr>
          <w:rFonts w:ascii="Bookman Old Style" w:hAnsi="Bookman Old Style"/>
        </w:rPr>
        <w:t>Intelijen</w:t>
      </w:r>
      <w:proofErr w:type="spellEnd"/>
      <w:r w:rsidRPr="005B59A4">
        <w:rPr>
          <w:rFonts w:ascii="Bookman Old Style" w:hAnsi="Bookman Old Style"/>
        </w:rPr>
        <w:t xml:space="preserve"> Negara</w:t>
      </w:r>
      <w:r w:rsidR="0046466D" w:rsidRPr="005B59A4">
        <w:rPr>
          <w:rFonts w:ascii="Bookman Old Style" w:hAnsi="Bookman Old Style"/>
        </w:rPr>
        <w:t>;</w:t>
      </w:r>
    </w:p>
    <w:p w14:paraId="7A2AE7F8" w14:textId="4447CB08" w:rsidR="0046466D" w:rsidRPr="005B59A4" w:rsidRDefault="0046466D" w:rsidP="00EE6BCF">
      <w:pPr>
        <w:pStyle w:val="NoSpacing"/>
        <w:numPr>
          <w:ilvl w:val="0"/>
          <w:numId w:val="24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kementerian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pekerjaan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umum</w:t>
      </w:r>
      <w:proofErr w:type="spellEnd"/>
      <w:r w:rsidR="005B2B5D" w:rsidRPr="005B59A4">
        <w:rPr>
          <w:rFonts w:ascii="Bookman Old Style" w:hAnsi="Bookman Old Style"/>
        </w:rPr>
        <w:t>;</w:t>
      </w:r>
    </w:p>
    <w:p w14:paraId="17B66B26" w14:textId="2574F667" w:rsidR="005B2B5D" w:rsidRPr="005B59A4" w:rsidRDefault="008950C5" w:rsidP="00EE6BCF">
      <w:pPr>
        <w:pStyle w:val="NoSpacing"/>
        <w:numPr>
          <w:ilvl w:val="0"/>
          <w:numId w:val="24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</w:t>
      </w:r>
      <w:r w:rsidR="005B2B5D" w:rsidRPr="005B59A4">
        <w:rPr>
          <w:rFonts w:ascii="Bookman Old Style" w:hAnsi="Bookman Old Style"/>
        </w:rPr>
        <w:t>ementerian</w:t>
      </w:r>
      <w:proofErr w:type="spellEnd"/>
      <w:r w:rsidR="005B2B5D" w:rsidRPr="005B59A4">
        <w:rPr>
          <w:rFonts w:ascii="Bookman Old Style" w:hAnsi="Bookman Old Style"/>
        </w:rPr>
        <w:t xml:space="preserve"> yang </w:t>
      </w:r>
      <w:proofErr w:type="spellStart"/>
      <w:r w:rsidR="005B2B5D" w:rsidRPr="005B59A4">
        <w:rPr>
          <w:rFonts w:ascii="Bookman Old Style" w:hAnsi="Bookman Old Style"/>
        </w:rPr>
        <w:t>menyelenggarakan</w:t>
      </w:r>
      <w:proofErr w:type="spellEnd"/>
      <w:r w:rsidR="005B2B5D" w:rsidRPr="005B59A4">
        <w:rPr>
          <w:rFonts w:ascii="Bookman Old Style" w:hAnsi="Bookman Old Style"/>
        </w:rPr>
        <w:t xml:space="preserve"> </w:t>
      </w:r>
      <w:proofErr w:type="spellStart"/>
      <w:r w:rsidR="005B2B5D" w:rsidRPr="005B59A4">
        <w:rPr>
          <w:rFonts w:ascii="Bookman Old Style" w:hAnsi="Bookman Old Style"/>
        </w:rPr>
        <w:t>urusan</w:t>
      </w:r>
      <w:proofErr w:type="spellEnd"/>
      <w:r w:rsidR="005B2B5D" w:rsidRPr="005B59A4">
        <w:rPr>
          <w:rFonts w:ascii="Bookman Old Style" w:hAnsi="Bookman Old Style"/>
        </w:rPr>
        <w:t xml:space="preserve"> di </w:t>
      </w:r>
      <w:proofErr w:type="spellStart"/>
      <w:r w:rsidR="005B2B5D" w:rsidRPr="005B59A4">
        <w:rPr>
          <w:rFonts w:ascii="Bookman Old Style" w:hAnsi="Bookman Old Style"/>
        </w:rPr>
        <w:t>bidang</w:t>
      </w:r>
      <w:proofErr w:type="spellEnd"/>
      <w:r w:rsidR="005B2B5D" w:rsidRPr="005B59A4">
        <w:rPr>
          <w:rFonts w:ascii="Bookman Old Style" w:hAnsi="Bookman Old Style"/>
        </w:rPr>
        <w:t xml:space="preserve"> </w:t>
      </w:r>
      <w:proofErr w:type="spellStart"/>
      <w:r w:rsidR="005B2B5D" w:rsidRPr="005B59A4">
        <w:rPr>
          <w:rFonts w:ascii="Bookman Old Style" w:hAnsi="Bookman Old Style"/>
        </w:rPr>
        <w:t>sosial</w:t>
      </w:r>
      <w:proofErr w:type="spellEnd"/>
      <w:r w:rsidRPr="005B59A4">
        <w:rPr>
          <w:rFonts w:ascii="Bookman Old Style" w:hAnsi="Bookman Old Style"/>
        </w:rPr>
        <w:t>;</w:t>
      </w:r>
    </w:p>
    <w:p w14:paraId="00727E84" w14:textId="06824D42" w:rsidR="008950C5" w:rsidRPr="004B6625" w:rsidRDefault="008950C5" w:rsidP="00EE6BCF">
      <w:pPr>
        <w:pStyle w:val="NoSpacing"/>
        <w:numPr>
          <w:ilvl w:val="0"/>
          <w:numId w:val="24"/>
        </w:numPr>
        <w:ind w:left="3119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lastRenderedPageBreak/>
        <w:t xml:space="preserve">badan yang </w:t>
      </w:r>
      <w:proofErr w:type="spellStart"/>
      <w:r w:rsidRPr="005B59A4">
        <w:rPr>
          <w:rFonts w:ascii="Bookman Old Style" w:hAnsi="Bookman Old Style"/>
          <w:highlight w:val="yellow"/>
        </w:rPr>
        <w:t>mempunyai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tugas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bidang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keamanan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sib</w:t>
      </w:r>
      <w:r w:rsidRPr="004B6625">
        <w:rPr>
          <w:rFonts w:ascii="Bookman Old Style" w:hAnsi="Bookman Old Style"/>
          <w:highlight w:val="yellow"/>
        </w:rPr>
        <w:t>er</w:t>
      </w:r>
      <w:proofErr w:type="spellEnd"/>
      <w:r w:rsidRPr="004B6625">
        <w:rPr>
          <w:rFonts w:ascii="Bookman Old Style" w:hAnsi="Bookman Old Style"/>
          <w:highlight w:val="yellow"/>
        </w:rPr>
        <w:t xml:space="preserve"> dan </w:t>
      </w:r>
      <w:proofErr w:type="spellStart"/>
      <w:r w:rsidRPr="004B6625">
        <w:rPr>
          <w:rFonts w:ascii="Bookman Old Style" w:hAnsi="Bookman Old Style"/>
          <w:highlight w:val="yellow"/>
        </w:rPr>
        <w:t>sandi</w:t>
      </w:r>
      <w:proofErr w:type="spellEnd"/>
      <w:r w:rsidRPr="004B6625">
        <w:rPr>
          <w:rFonts w:ascii="Bookman Old Style" w:hAnsi="Bookman Old Style"/>
          <w:highlight w:val="yellow"/>
        </w:rPr>
        <w:t>; dan</w:t>
      </w:r>
      <w:r w:rsidR="004B6625" w:rsidRPr="004B6625">
        <w:rPr>
          <w:rFonts w:ascii="Bookman Old Style" w:hAnsi="Bookman Old Style"/>
          <w:highlight w:val="yellow"/>
        </w:rPr>
        <w:t>/</w:t>
      </w:r>
      <w:proofErr w:type="spellStart"/>
      <w:r w:rsidR="004B6625" w:rsidRPr="004B6625">
        <w:rPr>
          <w:rFonts w:ascii="Bookman Old Style" w:hAnsi="Bookman Old Style"/>
          <w:highlight w:val="yellow"/>
        </w:rPr>
        <w:t>atau</w:t>
      </w:r>
      <w:proofErr w:type="spellEnd"/>
    </w:p>
    <w:p w14:paraId="630D3BA6" w14:textId="77A72326" w:rsidR="008950C5" w:rsidRPr="005B59A4" w:rsidRDefault="008950C5" w:rsidP="00EE6BCF">
      <w:pPr>
        <w:pStyle w:val="NoSpacing"/>
        <w:numPr>
          <w:ilvl w:val="0"/>
          <w:numId w:val="24"/>
        </w:numPr>
        <w:ind w:left="3119" w:hanging="567"/>
        <w:jc w:val="both"/>
        <w:rPr>
          <w:rFonts w:ascii="Bookman Old Style" w:hAnsi="Bookman Old Style"/>
        </w:rPr>
      </w:pPr>
      <w:proofErr w:type="spellStart"/>
      <w:r w:rsidRPr="004B6625">
        <w:rPr>
          <w:rFonts w:ascii="Bookman Old Style" w:hAnsi="Bookman Old Style"/>
          <w:highlight w:val="yellow"/>
        </w:rPr>
        <w:t>pemerintah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daerah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ter</w:t>
      </w:r>
      <w:r w:rsidR="004B6625" w:rsidRPr="004B6625">
        <w:rPr>
          <w:rFonts w:ascii="Bookman Old Style" w:hAnsi="Bookman Old Style"/>
          <w:highlight w:val="yellow"/>
        </w:rPr>
        <w:t>dampak</w:t>
      </w:r>
      <w:proofErr w:type="spellEnd"/>
      <w:r w:rsidRPr="005B59A4">
        <w:rPr>
          <w:rFonts w:ascii="Bookman Old Style" w:hAnsi="Bookman Old Style"/>
        </w:rPr>
        <w:t>.</w:t>
      </w:r>
    </w:p>
    <w:p w14:paraId="2872F3AC" w14:textId="6CDEB699" w:rsidR="00A31B5A" w:rsidRPr="005B59A4" w:rsidRDefault="00123335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Kepolisian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republik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indonesia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sebagaimana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dimaksud</w:t>
      </w:r>
      <w:proofErr w:type="spellEnd"/>
      <w:r w:rsidR="0046466D" w:rsidRPr="005B59A4">
        <w:rPr>
          <w:rFonts w:ascii="Bookman Old Style" w:hAnsi="Bookman Old Style"/>
        </w:rPr>
        <w:t xml:space="preserve"> pada </w:t>
      </w:r>
      <w:proofErr w:type="spellStart"/>
      <w:r w:rsidR="0046466D" w:rsidRPr="005B59A4">
        <w:rPr>
          <w:rFonts w:ascii="Bookman Old Style" w:hAnsi="Bookman Old Style"/>
        </w:rPr>
        <w:t>ayat</w:t>
      </w:r>
      <w:proofErr w:type="spellEnd"/>
      <w:r w:rsidR="0046466D" w:rsidRPr="005B59A4">
        <w:rPr>
          <w:rFonts w:ascii="Bookman Old Style" w:hAnsi="Bookman Old Style"/>
        </w:rPr>
        <w:t xml:space="preserve"> (3) </w:t>
      </w:r>
      <w:proofErr w:type="spellStart"/>
      <w:r w:rsidR="0046466D" w:rsidRPr="005B59A4">
        <w:rPr>
          <w:rFonts w:ascii="Bookman Old Style" w:hAnsi="Bookman Old Style"/>
        </w:rPr>
        <w:t>huruf</w:t>
      </w:r>
      <w:proofErr w:type="spellEnd"/>
      <w:r w:rsidR="0046466D" w:rsidRPr="005B59A4">
        <w:rPr>
          <w:rFonts w:ascii="Bookman Old Style" w:hAnsi="Bookman Old Style"/>
        </w:rPr>
        <w:t xml:space="preserve"> a </w:t>
      </w:r>
      <w:proofErr w:type="spellStart"/>
      <w:r w:rsidR="0046466D" w:rsidRPr="005B59A4">
        <w:rPr>
          <w:rFonts w:ascii="Bookman Old Style" w:hAnsi="Bookman Old Style"/>
        </w:rPr>
        <w:t>melaksanakan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identifikasi</w:t>
      </w:r>
      <w:proofErr w:type="spellEnd"/>
      <w:r w:rsidR="0046466D" w:rsidRPr="005B59A4">
        <w:rPr>
          <w:rFonts w:ascii="Bookman Old Style" w:hAnsi="Bookman Old Style"/>
        </w:rPr>
        <w:t xml:space="preserve"> korban dan </w:t>
      </w:r>
      <w:proofErr w:type="spellStart"/>
      <w:r w:rsidR="0046466D" w:rsidRPr="005B59A4">
        <w:rPr>
          <w:rFonts w:ascii="Bookman Old Style" w:hAnsi="Bookman Old Style"/>
        </w:rPr>
        <w:t>penegakan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hukum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terhadap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pelaku</w:t>
      </w:r>
      <w:proofErr w:type="spellEnd"/>
      <w:r w:rsidR="0046466D" w:rsidRPr="005B59A4">
        <w:rPr>
          <w:rFonts w:ascii="Bookman Old Style" w:hAnsi="Bookman Old Style"/>
        </w:rPr>
        <w:t xml:space="preserve">. </w:t>
      </w:r>
    </w:p>
    <w:p w14:paraId="773134C9" w14:textId="77777777" w:rsidR="005711A9" w:rsidRPr="005B59A4" w:rsidRDefault="0046466D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Lembaga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fungsinya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berkaitan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kekuasaan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kehakiman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melaksanakan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kekuasaan</w:t>
      </w:r>
      <w:proofErr w:type="spellEnd"/>
      <w:r w:rsidRPr="005B59A4">
        <w:rPr>
          <w:rFonts w:ascii="Bookman Old Style" w:hAnsi="Bookman Old Style"/>
        </w:rPr>
        <w:t xml:space="preserve"> negara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penuntutan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(3) </w:t>
      </w:r>
      <w:proofErr w:type="spellStart"/>
      <w:r w:rsidRPr="005B59A4">
        <w:rPr>
          <w:rFonts w:ascii="Bookman Old Style" w:hAnsi="Bookman Old Style"/>
        </w:rPr>
        <w:t>huruf</w:t>
      </w:r>
      <w:proofErr w:type="spellEnd"/>
      <w:r w:rsidRPr="005B59A4">
        <w:rPr>
          <w:rFonts w:ascii="Bookman Old Style" w:hAnsi="Bookman Old Style"/>
        </w:rPr>
        <w:t xml:space="preserve"> b </w:t>
      </w:r>
      <w:proofErr w:type="spellStart"/>
      <w:r w:rsidRPr="005B59A4">
        <w:rPr>
          <w:rFonts w:ascii="Bookman Old Style" w:hAnsi="Bookman Old Style"/>
        </w:rPr>
        <w:t>melakukan</w:t>
      </w:r>
      <w:proofErr w:type="spellEnd"/>
      <w:r w:rsidRPr="005B59A4">
        <w:rPr>
          <w:rFonts w:ascii="Bookman Old Style" w:hAnsi="Bookman Old Style"/>
        </w:rPr>
        <w:t xml:space="preserve"> proses </w:t>
      </w:r>
      <w:proofErr w:type="spellStart"/>
      <w:r w:rsidRPr="005B59A4">
        <w:rPr>
          <w:rFonts w:ascii="Bookman Old Style" w:hAnsi="Bookman Old Style"/>
        </w:rPr>
        <w:t>penuntutan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terhadap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pelaku</w:t>
      </w:r>
      <w:proofErr w:type="spellEnd"/>
      <w:r w:rsidRPr="005B59A4">
        <w:rPr>
          <w:rFonts w:ascii="Bookman Old Style" w:hAnsi="Bookman Old Style"/>
        </w:rPr>
        <w:t>.</w:t>
      </w:r>
    </w:p>
    <w:p w14:paraId="13D1F346" w14:textId="7F9706B1" w:rsidR="005711A9" w:rsidRPr="004B6625" w:rsidRDefault="005711A9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4B6625">
        <w:rPr>
          <w:rFonts w:ascii="Bookman Old Style" w:hAnsi="Bookman Old Style"/>
          <w:highlight w:val="yellow"/>
        </w:rPr>
        <w:t xml:space="preserve">Lembaga negara yang </w:t>
      </w:r>
      <w:proofErr w:type="spellStart"/>
      <w:r w:rsidRPr="004B6625">
        <w:rPr>
          <w:rFonts w:ascii="Bookman Old Style" w:hAnsi="Bookman Old Style"/>
          <w:highlight w:val="yellow"/>
        </w:rPr>
        <w:t>bertugas</w:t>
      </w:r>
      <w:proofErr w:type="spellEnd"/>
      <w:r w:rsidRPr="004B6625">
        <w:rPr>
          <w:rFonts w:ascii="Bookman Old Style" w:hAnsi="Bookman Old Style"/>
          <w:highlight w:val="yellow"/>
        </w:rPr>
        <w:t xml:space="preserve"> dan </w:t>
      </w:r>
      <w:proofErr w:type="spellStart"/>
      <w:r w:rsidRPr="004B6625">
        <w:rPr>
          <w:rFonts w:ascii="Bookman Old Style" w:hAnsi="Bookman Old Style"/>
          <w:highlight w:val="yellow"/>
        </w:rPr>
        <w:t>berwenang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untuk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memberikan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pelindungan</w:t>
      </w:r>
      <w:proofErr w:type="spellEnd"/>
      <w:r w:rsidRPr="004B6625">
        <w:rPr>
          <w:rFonts w:ascii="Bookman Old Style" w:hAnsi="Bookman Old Style"/>
          <w:highlight w:val="yellow"/>
        </w:rPr>
        <w:t xml:space="preserve"> dan </w:t>
      </w:r>
      <w:proofErr w:type="spellStart"/>
      <w:r w:rsidRPr="004B6625">
        <w:rPr>
          <w:rFonts w:ascii="Bookman Old Style" w:hAnsi="Bookman Old Style"/>
          <w:highlight w:val="yellow"/>
        </w:rPr>
        <w:t>hak-hak</w:t>
      </w:r>
      <w:proofErr w:type="spellEnd"/>
      <w:r w:rsidRPr="004B6625">
        <w:rPr>
          <w:rFonts w:ascii="Bookman Old Style" w:hAnsi="Bookman Old Style"/>
          <w:highlight w:val="yellow"/>
        </w:rPr>
        <w:t xml:space="preserve"> lain </w:t>
      </w:r>
      <w:proofErr w:type="spellStart"/>
      <w:r w:rsidRPr="004B6625">
        <w:rPr>
          <w:rFonts w:ascii="Bookman Old Style" w:hAnsi="Bookman Old Style"/>
          <w:highlight w:val="yellow"/>
        </w:rPr>
        <w:t>kepada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saksi</w:t>
      </w:r>
      <w:proofErr w:type="spellEnd"/>
      <w:r w:rsidRPr="004B6625">
        <w:rPr>
          <w:rFonts w:ascii="Bookman Old Style" w:hAnsi="Bookman Old Style"/>
          <w:highlight w:val="yellow"/>
        </w:rPr>
        <w:t xml:space="preserve">, korban, </w:t>
      </w:r>
      <w:proofErr w:type="spellStart"/>
      <w:r w:rsidRPr="004B6625">
        <w:rPr>
          <w:rFonts w:ascii="Bookman Old Style" w:hAnsi="Bookman Old Style"/>
          <w:highlight w:val="yellow"/>
        </w:rPr>
        <w:t>saksi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pelaku</w:t>
      </w:r>
      <w:proofErr w:type="spellEnd"/>
      <w:r w:rsidRPr="004B6625">
        <w:rPr>
          <w:rFonts w:ascii="Bookman Old Style" w:hAnsi="Bookman Old Style"/>
          <w:highlight w:val="yellow"/>
        </w:rPr>
        <w:t xml:space="preserve">, </w:t>
      </w:r>
      <w:proofErr w:type="spellStart"/>
      <w:r w:rsidRPr="004B6625">
        <w:rPr>
          <w:rFonts w:ascii="Bookman Old Style" w:hAnsi="Bookman Old Style"/>
          <w:highlight w:val="yellow"/>
        </w:rPr>
        <w:t>pelapor</w:t>
      </w:r>
      <w:proofErr w:type="spellEnd"/>
      <w:r w:rsidRPr="004B6625">
        <w:rPr>
          <w:rFonts w:ascii="Bookman Old Style" w:hAnsi="Bookman Old Style"/>
          <w:highlight w:val="yellow"/>
        </w:rPr>
        <w:t xml:space="preserve">, </w:t>
      </w:r>
      <w:proofErr w:type="spellStart"/>
      <w:r w:rsidRPr="004B6625">
        <w:rPr>
          <w:rFonts w:ascii="Bookman Old Style" w:hAnsi="Bookman Old Style"/>
          <w:highlight w:val="yellow"/>
        </w:rPr>
        <w:t>informan</w:t>
      </w:r>
      <w:proofErr w:type="spellEnd"/>
      <w:r w:rsidRPr="004B6625">
        <w:rPr>
          <w:rFonts w:ascii="Bookman Old Style" w:hAnsi="Bookman Old Style"/>
          <w:highlight w:val="yellow"/>
        </w:rPr>
        <w:t>, dan/</w:t>
      </w:r>
      <w:proofErr w:type="spellStart"/>
      <w:r w:rsidRPr="004B6625">
        <w:rPr>
          <w:rFonts w:ascii="Bookman Old Style" w:hAnsi="Bookman Old Style"/>
          <w:highlight w:val="yellow"/>
        </w:rPr>
        <w:t>atau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ahli</w:t>
      </w:r>
      <w:proofErr w:type="spellEnd"/>
      <w:r w:rsidRPr="004B6625">
        <w:rPr>
          <w:rFonts w:ascii="Bookman Old Style" w:hAnsi="Bookman Old Style"/>
          <w:highlight w:val="yellow"/>
        </w:rPr>
        <w:t xml:space="preserve">, </w:t>
      </w:r>
      <w:proofErr w:type="spellStart"/>
      <w:r w:rsidR="0046466D" w:rsidRPr="004B6625">
        <w:rPr>
          <w:rFonts w:ascii="Bookman Old Style" w:hAnsi="Bookman Old Style"/>
          <w:highlight w:val="yellow"/>
        </w:rPr>
        <w:t>sebagaimana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4B6625">
        <w:rPr>
          <w:rFonts w:ascii="Bookman Old Style" w:hAnsi="Bookman Old Style"/>
          <w:highlight w:val="yellow"/>
        </w:rPr>
        <w:t>dimaksud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pada </w:t>
      </w:r>
      <w:proofErr w:type="spellStart"/>
      <w:r w:rsidR="0046466D" w:rsidRPr="004B6625">
        <w:rPr>
          <w:rFonts w:ascii="Bookman Old Style" w:hAnsi="Bookman Old Style"/>
          <w:highlight w:val="yellow"/>
        </w:rPr>
        <w:t>ayat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(3) </w:t>
      </w:r>
      <w:proofErr w:type="spellStart"/>
      <w:r w:rsidR="0046466D" w:rsidRPr="004B6625">
        <w:rPr>
          <w:rFonts w:ascii="Bookman Old Style" w:hAnsi="Bookman Old Style"/>
          <w:highlight w:val="yellow"/>
        </w:rPr>
        <w:t>huruf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c </w:t>
      </w:r>
      <w:proofErr w:type="spellStart"/>
      <w:r w:rsidR="0046466D" w:rsidRPr="004B6625">
        <w:rPr>
          <w:rFonts w:ascii="Bookman Old Style" w:hAnsi="Bookman Old Style"/>
          <w:highlight w:val="yellow"/>
        </w:rPr>
        <w:t>melakukan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4B6625">
        <w:rPr>
          <w:rFonts w:ascii="Bookman Old Style" w:hAnsi="Bookman Old Style"/>
          <w:highlight w:val="yellow"/>
        </w:rPr>
        <w:t>pelindungan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4B6625">
        <w:rPr>
          <w:rFonts w:ascii="Bookman Old Style" w:hAnsi="Bookman Old Style"/>
          <w:highlight w:val="yellow"/>
        </w:rPr>
        <w:t>saksi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dan korban, </w:t>
      </w:r>
      <w:proofErr w:type="spellStart"/>
      <w:r w:rsidRPr="004B6625">
        <w:rPr>
          <w:rFonts w:ascii="Bookman Old Style" w:hAnsi="Bookman Old Style"/>
          <w:highlight w:val="yellow"/>
        </w:rPr>
        <w:t>pemberian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bantuan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4B6625">
        <w:rPr>
          <w:rFonts w:ascii="Bookman Old Style" w:hAnsi="Bookman Old Style"/>
          <w:highlight w:val="yellow"/>
        </w:rPr>
        <w:t>medis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, </w:t>
      </w:r>
      <w:proofErr w:type="spellStart"/>
      <w:r w:rsidR="0046466D" w:rsidRPr="004B6625">
        <w:rPr>
          <w:rFonts w:ascii="Bookman Old Style" w:hAnsi="Bookman Old Style"/>
          <w:highlight w:val="yellow"/>
        </w:rPr>
        <w:t>psikologis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, </w:t>
      </w:r>
      <w:proofErr w:type="spellStart"/>
      <w:r w:rsidR="0046466D" w:rsidRPr="004B6625">
        <w:rPr>
          <w:rFonts w:ascii="Bookman Old Style" w:hAnsi="Bookman Old Style"/>
          <w:highlight w:val="yellow"/>
        </w:rPr>
        <w:t>psikososial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, dan </w:t>
      </w:r>
      <w:proofErr w:type="spellStart"/>
      <w:r w:rsidR="0046466D" w:rsidRPr="004B6625">
        <w:rPr>
          <w:rFonts w:ascii="Bookman Old Style" w:hAnsi="Bookman Old Style"/>
          <w:highlight w:val="yellow"/>
        </w:rPr>
        <w:t>kompensasi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46466D" w:rsidRPr="004B6625">
        <w:rPr>
          <w:rFonts w:ascii="Bookman Old Style" w:hAnsi="Bookman Old Style"/>
          <w:highlight w:val="yellow"/>
        </w:rPr>
        <w:t>bagi</w:t>
      </w:r>
      <w:proofErr w:type="spellEnd"/>
      <w:r w:rsidR="0046466D" w:rsidRPr="004B6625">
        <w:rPr>
          <w:rFonts w:ascii="Bookman Old Style" w:hAnsi="Bookman Old Style"/>
          <w:highlight w:val="yellow"/>
        </w:rPr>
        <w:t xml:space="preserve"> korban</w:t>
      </w:r>
      <w:r w:rsidR="008950C5" w:rsidRPr="004B6625">
        <w:rPr>
          <w:rFonts w:ascii="Bookman Old Style" w:hAnsi="Bookman Old Style"/>
          <w:highlight w:val="yellow"/>
        </w:rPr>
        <w:t xml:space="preserve">, </w:t>
      </w:r>
      <w:proofErr w:type="spellStart"/>
      <w:r w:rsidR="008950C5" w:rsidRPr="004B6625">
        <w:rPr>
          <w:rFonts w:ascii="Bookman Old Style" w:hAnsi="Bookman Old Style"/>
          <w:highlight w:val="yellow"/>
        </w:rPr>
        <w:t>serta</w:t>
      </w:r>
      <w:proofErr w:type="spellEnd"/>
      <w:r w:rsidR="008950C5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950C5" w:rsidRPr="004B6625">
        <w:rPr>
          <w:rFonts w:ascii="Bookman Old Style" w:hAnsi="Bookman Old Style"/>
          <w:highlight w:val="yellow"/>
        </w:rPr>
        <w:t>pelindungan</w:t>
      </w:r>
      <w:proofErr w:type="spellEnd"/>
      <w:r w:rsidR="008950C5" w:rsidRPr="004B6625">
        <w:rPr>
          <w:rFonts w:ascii="Bookman Old Style" w:hAnsi="Bookman Old Style"/>
          <w:highlight w:val="yellow"/>
        </w:rPr>
        <w:t xml:space="preserve"> dan </w:t>
      </w:r>
      <w:proofErr w:type="spellStart"/>
      <w:r w:rsidR="008950C5" w:rsidRPr="004B6625">
        <w:rPr>
          <w:rFonts w:ascii="Bookman Old Style" w:hAnsi="Bookman Old Style"/>
          <w:highlight w:val="yellow"/>
        </w:rPr>
        <w:t>pengamanan</w:t>
      </w:r>
      <w:proofErr w:type="spellEnd"/>
      <w:r w:rsidR="008950C5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950C5" w:rsidRPr="004B6625">
        <w:rPr>
          <w:rFonts w:ascii="Bookman Old Style" w:hAnsi="Bookman Old Style"/>
          <w:highlight w:val="yellow"/>
        </w:rPr>
        <w:t>terhadap</w:t>
      </w:r>
      <w:proofErr w:type="spellEnd"/>
      <w:r w:rsidR="008950C5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950C5" w:rsidRPr="004B6625">
        <w:rPr>
          <w:rFonts w:ascii="Bookman Old Style" w:hAnsi="Bookman Old Style"/>
          <w:highlight w:val="yellow"/>
        </w:rPr>
        <w:t>saksi</w:t>
      </w:r>
      <w:proofErr w:type="spellEnd"/>
      <w:r w:rsidR="008950C5" w:rsidRPr="004B6625">
        <w:rPr>
          <w:rFonts w:ascii="Bookman Old Style" w:hAnsi="Bookman Old Style"/>
          <w:highlight w:val="yellow"/>
        </w:rPr>
        <w:t xml:space="preserve"> dan korban.</w:t>
      </w:r>
    </w:p>
    <w:p w14:paraId="20F9C429" w14:textId="1198D7F8" w:rsidR="005711A9" w:rsidRPr="005B59A4" w:rsidRDefault="0046466D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Badan </w:t>
      </w:r>
      <w:proofErr w:type="spellStart"/>
      <w:r w:rsidR="008950C5" w:rsidRPr="005B59A4">
        <w:rPr>
          <w:rFonts w:ascii="Bookman Old Style" w:hAnsi="Bookman Old Style"/>
        </w:rPr>
        <w:t>Intelijen</w:t>
      </w:r>
      <w:proofErr w:type="spellEnd"/>
      <w:r w:rsidR="008950C5" w:rsidRPr="005B59A4">
        <w:rPr>
          <w:rFonts w:ascii="Bookman Old Style" w:hAnsi="Bookman Old Style"/>
        </w:rPr>
        <w:t xml:space="preserve"> Negara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(3) </w:t>
      </w:r>
      <w:proofErr w:type="spellStart"/>
      <w:r w:rsidRPr="005B59A4">
        <w:rPr>
          <w:rFonts w:ascii="Bookman Old Style" w:hAnsi="Bookman Old Style"/>
        </w:rPr>
        <w:t>huruf</w:t>
      </w:r>
      <w:proofErr w:type="spellEnd"/>
      <w:r w:rsidRPr="005B59A4">
        <w:rPr>
          <w:rFonts w:ascii="Bookman Old Style" w:hAnsi="Bookman Old Style"/>
        </w:rPr>
        <w:t xml:space="preserve"> d </w:t>
      </w:r>
      <w:proofErr w:type="spellStart"/>
      <w:r w:rsidRPr="005B59A4">
        <w:rPr>
          <w:rFonts w:ascii="Bookman Old Style" w:hAnsi="Bookman Old Style"/>
        </w:rPr>
        <w:t>melakukan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pemantauan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intelijen</w:t>
      </w:r>
      <w:proofErr w:type="spellEnd"/>
      <w:r w:rsidRPr="005B59A4">
        <w:rPr>
          <w:rFonts w:ascii="Bookman Old Style" w:hAnsi="Bookman Old Style"/>
        </w:rPr>
        <w:t xml:space="preserve">, </w:t>
      </w:r>
      <w:proofErr w:type="spellStart"/>
      <w:r w:rsidRPr="005B59A4">
        <w:rPr>
          <w:rFonts w:ascii="Bookman Old Style" w:hAnsi="Bookman Old Style"/>
        </w:rPr>
        <w:t>mencegah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serangan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terulang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kembali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konsolidasi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diantara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jaringan</w:t>
      </w:r>
      <w:proofErr w:type="spellEnd"/>
      <w:r w:rsidRPr="005B59A4">
        <w:rPr>
          <w:rFonts w:ascii="Bookman Old Style" w:hAnsi="Bookman Old Style"/>
        </w:rPr>
        <w:t>.</w:t>
      </w:r>
    </w:p>
    <w:p w14:paraId="66B9234A" w14:textId="02D33A24" w:rsidR="0046466D" w:rsidRPr="005B59A4" w:rsidRDefault="0046466D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Kementerian yang </w:t>
      </w:r>
      <w:proofErr w:type="spellStart"/>
      <w:r w:rsidRPr="005B59A4">
        <w:rPr>
          <w:rFonts w:ascii="Bookman Old Style" w:hAnsi="Bookman Old Style"/>
        </w:rPr>
        <w:t>menyelenggarakan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urusan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pemerintahan</w:t>
      </w:r>
      <w:proofErr w:type="spellEnd"/>
      <w:r w:rsidRPr="005B59A4">
        <w:rPr>
          <w:rFonts w:ascii="Bookman Old Style" w:hAnsi="Bookman Old Style"/>
        </w:rPr>
        <w:t xml:space="preserve"> di </w:t>
      </w:r>
      <w:proofErr w:type="spellStart"/>
      <w:r w:rsidRPr="005B59A4">
        <w:rPr>
          <w:rFonts w:ascii="Bookman Old Style" w:hAnsi="Bookman Old Style"/>
        </w:rPr>
        <w:t>bidang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pekerjaan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umum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(3) </w:t>
      </w:r>
      <w:proofErr w:type="spellStart"/>
      <w:r w:rsidRPr="005B59A4">
        <w:rPr>
          <w:rFonts w:ascii="Bookman Old Style" w:hAnsi="Bookman Old Style"/>
        </w:rPr>
        <w:t>huruf</w:t>
      </w:r>
      <w:proofErr w:type="spellEnd"/>
      <w:r w:rsidRPr="005B59A4">
        <w:rPr>
          <w:rFonts w:ascii="Bookman Old Style" w:hAnsi="Bookman Old Style"/>
        </w:rPr>
        <w:t xml:space="preserve"> e </w:t>
      </w:r>
      <w:proofErr w:type="spellStart"/>
      <w:r w:rsidRPr="005B59A4">
        <w:rPr>
          <w:rFonts w:ascii="Bookman Old Style" w:hAnsi="Bookman Old Style"/>
        </w:rPr>
        <w:t>melaksanakan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rekonstruksi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sarana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prasarana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publik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rusak</w:t>
      </w:r>
      <w:proofErr w:type="spellEnd"/>
      <w:r w:rsidRPr="005B59A4">
        <w:rPr>
          <w:rFonts w:ascii="Bookman Old Style" w:hAnsi="Bookman Old Style"/>
        </w:rPr>
        <w:t>.</w:t>
      </w:r>
    </w:p>
    <w:p w14:paraId="5903DDBB" w14:textId="3BD687BB" w:rsidR="008950C5" w:rsidRPr="005B59A4" w:rsidRDefault="008950C5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Kementerian yang </w:t>
      </w:r>
      <w:proofErr w:type="spellStart"/>
      <w:r w:rsidRPr="005B59A4">
        <w:rPr>
          <w:rFonts w:ascii="Bookman Old Style" w:hAnsi="Bookman Old Style"/>
          <w:highlight w:val="yellow"/>
        </w:rPr>
        <w:t>menyelenggarakan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urusan</w:t>
      </w:r>
      <w:proofErr w:type="spellEnd"/>
      <w:r w:rsidRPr="005B59A4">
        <w:rPr>
          <w:rFonts w:ascii="Bookman Old Style" w:hAnsi="Bookman Old Style"/>
          <w:highlight w:val="yellow"/>
        </w:rPr>
        <w:t xml:space="preserve"> di </w:t>
      </w:r>
      <w:proofErr w:type="spellStart"/>
      <w:r w:rsidRPr="005B59A4">
        <w:rPr>
          <w:rFonts w:ascii="Bookman Old Style" w:hAnsi="Bookman Old Style"/>
          <w:highlight w:val="yellow"/>
        </w:rPr>
        <w:t>bidang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sosial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50B56" w:rsidRPr="005B59A4">
        <w:rPr>
          <w:rFonts w:ascii="Bookman Old Style" w:hAnsi="Bookman Old Style"/>
          <w:highlight w:val="yellow"/>
        </w:rPr>
        <w:t>sebagaimana</w:t>
      </w:r>
      <w:proofErr w:type="spellEnd"/>
      <w:r w:rsidR="00450B5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50B56" w:rsidRPr="005B59A4">
        <w:rPr>
          <w:rFonts w:ascii="Bookman Old Style" w:hAnsi="Bookman Old Style"/>
          <w:highlight w:val="yellow"/>
        </w:rPr>
        <w:t>dimaksud</w:t>
      </w:r>
      <w:proofErr w:type="spellEnd"/>
      <w:r w:rsidR="00450B5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50B56" w:rsidRPr="005B59A4">
        <w:rPr>
          <w:rFonts w:ascii="Bookman Old Style" w:hAnsi="Bookman Old Style"/>
          <w:highlight w:val="yellow"/>
        </w:rPr>
        <w:t>pasa</w:t>
      </w:r>
      <w:r w:rsidR="008752FB">
        <w:rPr>
          <w:rFonts w:ascii="Bookman Old Style" w:hAnsi="Bookman Old Style"/>
          <w:highlight w:val="yellow"/>
        </w:rPr>
        <w:t>l</w:t>
      </w:r>
      <w:proofErr w:type="spellEnd"/>
      <w:r w:rsidR="00450B5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450B56" w:rsidRPr="005B59A4">
        <w:rPr>
          <w:rFonts w:ascii="Bookman Old Style" w:hAnsi="Bookman Old Style"/>
          <w:highlight w:val="yellow"/>
        </w:rPr>
        <w:t>ayat</w:t>
      </w:r>
      <w:proofErr w:type="spellEnd"/>
      <w:r w:rsidR="00450B56" w:rsidRPr="005B59A4">
        <w:rPr>
          <w:rFonts w:ascii="Bookman Old Style" w:hAnsi="Bookman Old Style"/>
          <w:highlight w:val="yellow"/>
        </w:rPr>
        <w:t xml:space="preserve"> (2) </w:t>
      </w:r>
      <w:proofErr w:type="spellStart"/>
      <w:r w:rsidR="00450B56" w:rsidRPr="005B59A4">
        <w:rPr>
          <w:rFonts w:ascii="Bookman Old Style" w:hAnsi="Bookman Old Style"/>
          <w:highlight w:val="yellow"/>
        </w:rPr>
        <w:t>huruf</w:t>
      </w:r>
      <w:proofErr w:type="spellEnd"/>
      <w:r w:rsidR="00450B56" w:rsidRPr="005B59A4">
        <w:rPr>
          <w:rFonts w:ascii="Bookman Old Style" w:hAnsi="Bookman Old Style"/>
          <w:highlight w:val="yellow"/>
        </w:rPr>
        <w:t xml:space="preserve"> f </w:t>
      </w:r>
      <w:proofErr w:type="spellStart"/>
      <w:r w:rsidRPr="005B59A4">
        <w:rPr>
          <w:rFonts w:ascii="Bookman Old Style" w:hAnsi="Bookman Old Style"/>
          <w:highlight w:val="yellow"/>
        </w:rPr>
        <w:t>menyelenggarakan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rehabilitasi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sosial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sesuai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peraturan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perundang-undangan</w:t>
      </w:r>
      <w:proofErr w:type="spellEnd"/>
      <w:r w:rsidRPr="005B59A4">
        <w:rPr>
          <w:rFonts w:ascii="Bookman Old Style" w:hAnsi="Bookman Old Style"/>
          <w:highlight w:val="yellow"/>
        </w:rPr>
        <w:t>.</w:t>
      </w:r>
    </w:p>
    <w:p w14:paraId="07E6A357" w14:textId="3E1A9BE9" w:rsidR="008950C5" w:rsidRPr="005B59A4" w:rsidRDefault="00450B56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  <w:highlight w:val="yellow"/>
        </w:rPr>
        <w:t xml:space="preserve">Badan yang </w:t>
      </w:r>
      <w:proofErr w:type="spellStart"/>
      <w:r w:rsidRPr="005B59A4">
        <w:rPr>
          <w:rFonts w:ascii="Bookman Old Style" w:hAnsi="Bookman Old Style"/>
          <w:highlight w:val="yellow"/>
        </w:rPr>
        <w:t>mempunyai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tugas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bidang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keamanan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siber</w:t>
      </w:r>
      <w:proofErr w:type="spellEnd"/>
      <w:r w:rsidRPr="005B59A4">
        <w:rPr>
          <w:rFonts w:ascii="Bookman Old Style" w:hAnsi="Bookman Old Style"/>
          <w:highlight w:val="yellow"/>
        </w:rPr>
        <w:t xml:space="preserve"> dan </w:t>
      </w:r>
      <w:proofErr w:type="spellStart"/>
      <w:r w:rsidRPr="005B59A4">
        <w:rPr>
          <w:rFonts w:ascii="Bookman Old Style" w:hAnsi="Bookman Old Style"/>
          <w:highlight w:val="yellow"/>
        </w:rPr>
        <w:t>sandi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sebagaimana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dimaksud</w:t>
      </w:r>
      <w:proofErr w:type="spellEnd"/>
      <w:r w:rsidRPr="005B59A4">
        <w:rPr>
          <w:rFonts w:ascii="Bookman Old Style" w:hAnsi="Bookman Old Style"/>
          <w:highlight w:val="yellow"/>
        </w:rPr>
        <w:t xml:space="preserve"> pada </w:t>
      </w:r>
      <w:proofErr w:type="spellStart"/>
      <w:r w:rsidRPr="005B59A4">
        <w:rPr>
          <w:rFonts w:ascii="Bookman Old Style" w:hAnsi="Bookman Old Style"/>
          <w:highlight w:val="yellow"/>
        </w:rPr>
        <w:t>ayat</w:t>
      </w:r>
      <w:proofErr w:type="spellEnd"/>
      <w:r w:rsidRPr="005B59A4">
        <w:rPr>
          <w:rFonts w:ascii="Bookman Old Style" w:hAnsi="Bookman Old Style"/>
          <w:highlight w:val="yellow"/>
        </w:rPr>
        <w:t xml:space="preserve"> (2) </w:t>
      </w:r>
      <w:proofErr w:type="spellStart"/>
      <w:r w:rsidRPr="005B59A4">
        <w:rPr>
          <w:rFonts w:ascii="Bookman Old Style" w:hAnsi="Bookman Old Style"/>
          <w:highlight w:val="yellow"/>
        </w:rPr>
        <w:t>huruf</w:t>
      </w:r>
      <w:proofErr w:type="spellEnd"/>
      <w:r w:rsidRPr="005B59A4">
        <w:rPr>
          <w:rFonts w:ascii="Bookman Old Style" w:hAnsi="Bookman Old Style"/>
          <w:highlight w:val="yellow"/>
        </w:rPr>
        <w:t xml:space="preserve"> g </w:t>
      </w:r>
      <w:proofErr w:type="spellStart"/>
      <w:r w:rsidRPr="005B59A4">
        <w:rPr>
          <w:rFonts w:ascii="Bookman Old Style" w:hAnsi="Bookman Old Style"/>
          <w:highlight w:val="yellow"/>
        </w:rPr>
        <w:t>menyelenggarakan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fungsi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keamanan</w:t>
      </w:r>
      <w:proofErr w:type="spellEnd"/>
      <w:r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Pr="005B59A4">
        <w:rPr>
          <w:rFonts w:ascii="Bookman Old Style" w:hAnsi="Bookman Old Style"/>
          <w:highlight w:val="yellow"/>
        </w:rPr>
        <w:t>siber</w:t>
      </w:r>
      <w:proofErr w:type="spellEnd"/>
      <w:r w:rsidRPr="005B59A4">
        <w:rPr>
          <w:rFonts w:ascii="Bookman Old Style" w:hAnsi="Bookman Old Style"/>
          <w:highlight w:val="yellow"/>
        </w:rPr>
        <w:t xml:space="preserve"> d</w:t>
      </w:r>
      <w:r w:rsidR="00FA7E26" w:rsidRPr="005B59A4">
        <w:rPr>
          <w:rFonts w:ascii="Bookman Old Style" w:hAnsi="Bookman Old Style"/>
          <w:highlight w:val="yellow"/>
        </w:rPr>
        <w:t>an/</w:t>
      </w:r>
      <w:proofErr w:type="spellStart"/>
      <w:r w:rsidR="00FA7E26" w:rsidRPr="005B59A4">
        <w:rPr>
          <w:rFonts w:ascii="Bookman Old Style" w:hAnsi="Bookman Old Style"/>
          <w:highlight w:val="yellow"/>
        </w:rPr>
        <w:t>atau</w:t>
      </w:r>
      <w:proofErr w:type="spellEnd"/>
      <w:r w:rsidR="00FA7E2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A7E26" w:rsidRPr="005B59A4">
        <w:rPr>
          <w:rFonts w:ascii="Bookman Old Style" w:hAnsi="Bookman Old Style"/>
          <w:highlight w:val="yellow"/>
        </w:rPr>
        <w:t>pemulihan</w:t>
      </w:r>
      <w:proofErr w:type="spellEnd"/>
      <w:r w:rsidR="00FA7E2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A7E26" w:rsidRPr="005B59A4">
        <w:rPr>
          <w:rFonts w:ascii="Bookman Old Style" w:hAnsi="Bookman Old Style"/>
          <w:highlight w:val="yellow"/>
        </w:rPr>
        <w:t>pasca-krisis</w:t>
      </w:r>
      <w:proofErr w:type="spellEnd"/>
      <w:r w:rsidR="00FA7E2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A7E26" w:rsidRPr="005B59A4">
        <w:rPr>
          <w:rFonts w:ascii="Bookman Old Style" w:hAnsi="Bookman Old Style"/>
          <w:highlight w:val="yellow"/>
        </w:rPr>
        <w:t>siber</w:t>
      </w:r>
      <w:proofErr w:type="spellEnd"/>
      <w:r w:rsidR="00FA7E2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A7E26" w:rsidRPr="005B59A4">
        <w:rPr>
          <w:rFonts w:ascii="Bookman Old Style" w:hAnsi="Bookman Old Style"/>
          <w:highlight w:val="yellow"/>
        </w:rPr>
        <w:t>sesuai</w:t>
      </w:r>
      <w:proofErr w:type="spellEnd"/>
      <w:r w:rsidR="00FA7E2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A7E26" w:rsidRPr="005B59A4">
        <w:rPr>
          <w:rFonts w:ascii="Bookman Old Style" w:hAnsi="Bookman Old Style"/>
          <w:highlight w:val="yellow"/>
        </w:rPr>
        <w:t>peraturan</w:t>
      </w:r>
      <w:proofErr w:type="spellEnd"/>
      <w:r w:rsidR="00FA7E26" w:rsidRPr="005B59A4">
        <w:rPr>
          <w:rFonts w:ascii="Bookman Old Style" w:hAnsi="Bookman Old Style"/>
          <w:highlight w:val="yellow"/>
        </w:rPr>
        <w:t xml:space="preserve"> </w:t>
      </w:r>
      <w:proofErr w:type="spellStart"/>
      <w:r w:rsidR="00FA7E26" w:rsidRPr="005B59A4">
        <w:rPr>
          <w:rFonts w:ascii="Bookman Old Style" w:hAnsi="Bookman Old Style"/>
          <w:highlight w:val="yellow"/>
        </w:rPr>
        <w:t>perundang-undangan</w:t>
      </w:r>
      <w:proofErr w:type="spellEnd"/>
      <w:r w:rsidR="00FA7E26" w:rsidRPr="005B59A4">
        <w:rPr>
          <w:rFonts w:ascii="Bookman Old Style" w:hAnsi="Bookman Old Style"/>
          <w:highlight w:val="yellow"/>
        </w:rPr>
        <w:t>.</w:t>
      </w:r>
    </w:p>
    <w:p w14:paraId="70A4E060" w14:textId="0DF9BA13" w:rsidR="00770145" w:rsidRPr="004B6625" w:rsidRDefault="00770145" w:rsidP="00EE6BCF">
      <w:pPr>
        <w:pStyle w:val="NoSpacing"/>
        <w:numPr>
          <w:ilvl w:val="0"/>
          <w:numId w:val="23"/>
        </w:numPr>
        <w:ind w:left="2552" w:hanging="567"/>
        <w:jc w:val="both"/>
        <w:rPr>
          <w:rFonts w:ascii="Bookman Old Style" w:hAnsi="Bookman Old Style"/>
          <w:highlight w:val="yellow"/>
        </w:rPr>
      </w:pPr>
      <w:proofErr w:type="spellStart"/>
      <w:r w:rsidRPr="004B6625">
        <w:rPr>
          <w:rFonts w:ascii="Bookman Old Style" w:hAnsi="Bookman Old Style"/>
          <w:highlight w:val="yellow"/>
        </w:rPr>
        <w:t>Pemerintah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123335" w:rsidRPr="004B6625">
        <w:rPr>
          <w:rFonts w:ascii="Bookman Old Style" w:hAnsi="Bookman Old Style"/>
          <w:highlight w:val="yellow"/>
        </w:rPr>
        <w:t>d</w:t>
      </w:r>
      <w:r w:rsidRPr="004B6625">
        <w:rPr>
          <w:rFonts w:ascii="Bookman Old Style" w:hAnsi="Bookman Old Style"/>
          <w:highlight w:val="yellow"/>
        </w:rPr>
        <w:t>aerah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ter</w:t>
      </w:r>
      <w:r w:rsidR="004B6625" w:rsidRPr="004B6625">
        <w:rPr>
          <w:rFonts w:ascii="Bookman Old Style" w:hAnsi="Bookman Old Style"/>
          <w:highlight w:val="yellow"/>
        </w:rPr>
        <w:t>dampak</w:t>
      </w:r>
      <w:proofErr w:type="spellEnd"/>
      <w:r w:rsidR="004B6625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Pr="004B6625">
        <w:rPr>
          <w:rFonts w:ascii="Bookman Old Style" w:hAnsi="Bookman Old Style"/>
          <w:highlight w:val="yellow"/>
        </w:rPr>
        <w:t>sebagaimana</w:t>
      </w:r>
      <w:proofErr w:type="spellEnd"/>
      <w:r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54AE4" w:rsidRPr="004B6625">
        <w:rPr>
          <w:rFonts w:ascii="Bookman Old Style" w:hAnsi="Bookman Old Style"/>
          <w:highlight w:val="yellow"/>
        </w:rPr>
        <w:t>dimaksud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pada </w:t>
      </w:r>
      <w:proofErr w:type="spellStart"/>
      <w:r w:rsidR="00854AE4" w:rsidRPr="004B6625">
        <w:rPr>
          <w:rFonts w:ascii="Bookman Old Style" w:hAnsi="Bookman Old Style"/>
          <w:highlight w:val="yellow"/>
        </w:rPr>
        <w:t>ayat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(2) </w:t>
      </w:r>
      <w:proofErr w:type="spellStart"/>
      <w:r w:rsidR="00FA7E26" w:rsidRPr="004B6625">
        <w:rPr>
          <w:rFonts w:ascii="Bookman Old Style" w:hAnsi="Bookman Old Style"/>
          <w:highlight w:val="yellow"/>
        </w:rPr>
        <w:t>huruf</w:t>
      </w:r>
      <w:proofErr w:type="spellEnd"/>
      <w:r w:rsidR="00FA7E26" w:rsidRPr="004B6625">
        <w:rPr>
          <w:rFonts w:ascii="Bookman Old Style" w:hAnsi="Bookman Old Style"/>
          <w:highlight w:val="yellow"/>
        </w:rPr>
        <w:t xml:space="preserve"> h </w:t>
      </w:r>
      <w:proofErr w:type="spellStart"/>
      <w:r w:rsidR="00854AE4" w:rsidRPr="004B6625">
        <w:rPr>
          <w:rFonts w:ascii="Bookman Old Style" w:hAnsi="Bookman Old Style"/>
          <w:highlight w:val="yellow"/>
        </w:rPr>
        <w:t>menyelenggarakan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54AE4" w:rsidRPr="004B6625">
        <w:rPr>
          <w:rFonts w:ascii="Bookman Old Style" w:hAnsi="Bookman Old Style"/>
          <w:highlight w:val="yellow"/>
        </w:rPr>
        <w:t>rehabilitasi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dan </w:t>
      </w:r>
      <w:proofErr w:type="spellStart"/>
      <w:r w:rsidR="00854AE4" w:rsidRPr="004B6625">
        <w:rPr>
          <w:rFonts w:ascii="Bookman Old Style" w:hAnsi="Bookman Old Style"/>
          <w:highlight w:val="yellow"/>
        </w:rPr>
        <w:t>rekonstruksi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</w:t>
      </w:r>
      <w:r w:rsidR="004B6625" w:rsidRPr="004B6625">
        <w:rPr>
          <w:rFonts w:ascii="Bookman Old Style" w:hAnsi="Bookman Old Style"/>
          <w:highlight w:val="yellow"/>
        </w:rPr>
        <w:t xml:space="preserve">di </w:t>
      </w:r>
      <w:proofErr w:type="spellStart"/>
      <w:r w:rsidR="004B6625" w:rsidRPr="004B6625">
        <w:rPr>
          <w:rFonts w:ascii="Bookman Old Style" w:hAnsi="Bookman Old Style"/>
          <w:highlight w:val="yellow"/>
        </w:rPr>
        <w:t>wilayahnya</w:t>
      </w:r>
      <w:proofErr w:type="spellEnd"/>
      <w:r w:rsidR="004B6625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54AE4" w:rsidRPr="004B6625">
        <w:rPr>
          <w:rFonts w:ascii="Bookman Old Style" w:hAnsi="Bookman Old Style"/>
          <w:highlight w:val="yellow"/>
        </w:rPr>
        <w:t>sesuai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54AE4" w:rsidRPr="004B6625">
        <w:rPr>
          <w:rFonts w:ascii="Bookman Old Style" w:hAnsi="Bookman Old Style"/>
          <w:highlight w:val="yellow"/>
        </w:rPr>
        <w:t>dengan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54AE4" w:rsidRPr="004B6625">
        <w:rPr>
          <w:rFonts w:ascii="Bookman Old Style" w:hAnsi="Bookman Old Style"/>
          <w:highlight w:val="yellow"/>
        </w:rPr>
        <w:t>urusannya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54AE4" w:rsidRPr="004B6625">
        <w:rPr>
          <w:rFonts w:ascii="Bookman Old Style" w:hAnsi="Bookman Old Style"/>
          <w:highlight w:val="yellow"/>
        </w:rPr>
        <w:t>berdasarkan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54AE4" w:rsidRPr="004B6625">
        <w:rPr>
          <w:rFonts w:ascii="Bookman Old Style" w:hAnsi="Bookman Old Style"/>
          <w:highlight w:val="yellow"/>
        </w:rPr>
        <w:t>peraturan</w:t>
      </w:r>
      <w:proofErr w:type="spellEnd"/>
      <w:r w:rsidR="00854AE4" w:rsidRPr="004B6625">
        <w:rPr>
          <w:rFonts w:ascii="Bookman Old Style" w:hAnsi="Bookman Old Style"/>
          <w:highlight w:val="yellow"/>
        </w:rPr>
        <w:t xml:space="preserve"> </w:t>
      </w:r>
      <w:proofErr w:type="spellStart"/>
      <w:r w:rsidR="00854AE4" w:rsidRPr="004B6625">
        <w:rPr>
          <w:rFonts w:ascii="Bookman Old Style" w:hAnsi="Bookman Old Style"/>
          <w:highlight w:val="yellow"/>
        </w:rPr>
        <w:t>perundang-undangan</w:t>
      </w:r>
      <w:proofErr w:type="spellEnd"/>
      <w:r w:rsidR="00854AE4" w:rsidRPr="004B6625">
        <w:rPr>
          <w:rFonts w:ascii="Bookman Old Style" w:hAnsi="Bookman Old Style"/>
          <w:highlight w:val="yellow"/>
        </w:rPr>
        <w:t>.</w:t>
      </w:r>
    </w:p>
    <w:p w14:paraId="10037A5C" w14:textId="77777777" w:rsidR="005711A9" w:rsidRPr="005B59A4" w:rsidRDefault="005711A9" w:rsidP="00EE6BCF">
      <w:pPr>
        <w:pStyle w:val="NoSpacing"/>
        <w:ind w:left="426"/>
        <w:rPr>
          <w:rFonts w:ascii="Bookman Old Style" w:hAnsi="Bookman Old Style"/>
        </w:rPr>
      </w:pPr>
    </w:p>
    <w:p w14:paraId="678BC8B0" w14:textId="5D24B2F1" w:rsidR="0046466D" w:rsidRPr="005B59A4" w:rsidRDefault="009748A8" w:rsidP="00EE6BCF">
      <w:pPr>
        <w:pStyle w:val="NoSpacing"/>
        <w:ind w:left="4820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Pasal 2</w:t>
      </w:r>
      <w:r w:rsidR="004B6625">
        <w:rPr>
          <w:rFonts w:ascii="Bookman Old Style" w:hAnsi="Bookman Old Style"/>
        </w:rPr>
        <w:t>8</w:t>
      </w:r>
    </w:p>
    <w:p w14:paraId="789EFCF9" w14:textId="6BA38E0E" w:rsidR="0046466D" w:rsidRPr="005B59A4" w:rsidRDefault="0046466D" w:rsidP="00EE6BCF">
      <w:pPr>
        <w:pStyle w:val="NoSpacing"/>
        <w:numPr>
          <w:ilvl w:val="0"/>
          <w:numId w:val="25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Evaluasi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penanganan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Pasal </w:t>
      </w:r>
      <w:r w:rsidR="00854AE4" w:rsidRPr="005B59A4">
        <w:rPr>
          <w:rFonts w:ascii="Bookman Old Style" w:hAnsi="Bookman Old Style"/>
        </w:rPr>
        <w:t>1</w:t>
      </w:r>
      <w:r w:rsidR="004B6625">
        <w:rPr>
          <w:rFonts w:ascii="Bookman Old Style" w:hAnsi="Bookman Old Style"/>
        </w:rPr>
        <w:t>8</w:t>
      </w:r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huruf</w:t>
      </w:r>
      <w:proofErr w:type="spellEnd"/>
      <w:r w:rsidR="00854AE4" w:rsidRPr="005B59A4">
        <w:rPr>
          <w:rFonts w:ascii="Bookman Old Style" w:hAnsi="Bookman Old Style"/>
        </w:rPr>
        <w:t xml:space="preserve"> h</w:t>
      </w:r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merupakan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kegiatan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untuk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menilai</w:t>
      </w:r>
      <w:proofErr w:type="spellEnd"/>
      <w:r w:rsidRPr="005B59A4">
        <w:rPr>
          <w:rFonts w:ascii="Bookman Old Style" w:hAnsi="Bookman Old Style"/>
        </w:rPr>
        <w:t xml:space="preserve"> proses </w:t>
      </w:r>
      <w:r w:rsidR="00854AE4" w:rsidRPr="005B59A4">
        <w:rPr>
          <w:rFonts w:ascii="Bookman Old Style" w:hAnsi="Bookman Old Style"/>
        </w:rPr>
        <w:t xml:space="preserve">dan </w:t>
      </w:r>
      <w:proofErr w:type="spellStart"/>
      <w:r w:rsidR="00854AE4" w:rsidRPr="005B59A4">
        <w:rPr>
          <w:rFonts w:ascii="Bookman Old Style" w:hAnsi="Bookman Old Style"/>
        </w:rPr>
        <w:t>penyelenggaraan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4B6625">
        <w:rPr>
          <w:rFonts w:ascii="Bookman Old Style" w:hAnsi="Bookman Old Style"/>
        </w:rPr>
        <w:t>M</w:t>
      </w:r>
      <w:r w:rsidR="00854AE4" w:rsidRPr="005B59A4">
        <w:rPr>
          <w:rFonts w:ascii="Bookman Old Style" w:hAnsi="Bookman Old Style"/>
        </w:rPr>
        <w:t>anajemen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4B6625">
        <w:rPr>
          <w:rFonts w:ascii="Bookman Old Style" w:hAnsi="Bookman Old Style"/>
        </w:rPr>
        <w:t>P</w:t>
      </w:r>
      <w:r w:rsidR="00854AE4" w:rsidRPr="005B59A4">
        <w:rPr>
          <w:rFonts w:ascii="Bookman Old Style" w:hAnsi="Bookman Old Style"/>
        </w:rPr>
        <w:t>engendalian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yang </w:t>
      </w:r>
      <w:proofErr w:type="spellStart"/>
      <w:r w:rsidRPr="005B59A4">
        <w:rPr>
          <w:rFonts w:ascii="Bookman Old Style" w:hAnsi="Bookman Old Style"/>
        </w:rPr>
        <w:t>telah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dilaksanakan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dari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tahapan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peringatan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dini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sampai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dengan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rehabilitasi</w:t>
      </w:r>
      <w:proofErr w:type="spellEnd"/>
      <w:r w:rsidR="00854AE4" w:rsidRPr="005B59A4">
        <w:rPr>
          <w:rFonts w:ascii="Bookman Old Style" w:hAnsi="Bookman Old Style"/>
        </w:rPr>
        <w:t xml:space="preserve"> dan </w:t>
      </w:r>
      <w:proofErr w:type="spellStart"/>
      <w:r w:rsidR="00854AE4" w:rsidRPr="005B59A4">
        <w:rPr>
          <w:rFonts w:ascii="Bookman Old Style" w:hAnsi="Bookman Old Style"/>
        </w:rPr>
        <w:t>rekonstruksi</w:t>
      </w:r>
      <w:proofErr w:type="spellEnd"/>
      <w:r w:rsidR="00854AE4" w:rsidRPr="005B59A4">
        <w:rPr>
          <w:rFonts w:ascii="Bookman Old Style" w:hAnsi="Bookman Old Style"/>
        </w:rPr>
        <w:t>.</w:t>
      </w:r>
    </w:p>
    <w:p w14:paraId="065BD206" w14:textId="47F000A4" w:rsidR="0046466D" w:rsidRPr="005B59A4" w:rsidRDefault="0046466D" w:rsidP="00EE6BCF">
      <w:pPr>
        <w:pStyle w:val="NoSpacing"/>
        <w:numPr>
          <w:ilvl w:val="0"/>
          <w:numId w:val="25"/>
        </w:numPr>
        <w:ind w:left="2552" w:hanging="567"/>
        <w:jc w:val="both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lastRenderedPageBreak/>
        <w:t xml:space="preserve">Hasil </w:t>
      </w:r>
      <w:proofErr w:type="spellStart"/>
      <w:r w:rsidRPr="005B59A4">
        <w:rPr>
          <w:rFonts w:ascii="Bookman Old Style" w:hAnsi="Bookman Old Style"/>
        </w:rPr>
        <w:t>evaluasi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sebagaimana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dimaksud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ayat</w:t>
      </w:r>
      <w:proofErr w:type="spellEnd"/>
      <w:r w:rsidRPr="005B59A4">
        <w:rPr>
          <w:rFonts w:ascii="Bookman Old Style" w:hAnsi="Bookman Old Style"/>
        </w:rPr>
        <w:t xml:space="preserve"> (1) </w:t>
      </w:r>
      <w:proofErr w:type="spellStart"/>
      <w:r w:rsidRPr="005B59A4">
        <w:rPr>
          <w:rFonts w:ascii="Bookman Old Style" w:hAnsi="Bookman Old Style"/>
        </w:rPr>
        <w:t>menjadi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bahan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pertimbangan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dalam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pengambilan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kebijakan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penang</w:t>
      </w:r>
      <w:r w:rsidR="004B6625">
        <w:rPr>
          <w:rFonts w:ascii="Bookman Old Style" w:hAnsi="Bookman Old Style"/>
        </w:rPr>
        <w:t>gulangan</w:t>
      </w:r>
      <w:proofErr w:type="spellEnd"/>
      <w:r w:rsidRPr="005B59A4">
        <w:rPr>
          <w:rFonts w:ascii="Bookman Old Style" w:hAnsi="Bookman Old Style"/>
        </w:rPr>
        <w:t xml:space="preserve"> T</w:t>
      </w:r>
      <w:proofErr w:type="spellStart"/>
      <w:r w:rsidRPr="005B59A4">
        <w:rPr>
          <w:rFonts w:ascii="Bookman Old Style" w:hAnsi="Bookman Old Style"/>
        </w:rPr>
        <w:t>erorisme</w:t>
      </w:r>
      <w:proofErr w:type="spellEnd"/>
      <w:r w:rsidRPr="005B59A4">
        <w:rPr>
          <w:rFonts w:ascii="Bookman Old Style" w:hAnsi="Bookman Old Style"/>
        </w:rPr>
        <w:t>.</w:t>
      </w:r>
    </w:p>
    <w:p w14:paraId="1BA8409D" w14:textId="77777777" w:rsidR="00F64EF7" w:rsidRPr="005B59A4" w:rsidRDefault="00F64EF7" w:rsidP="004B6625">
      <w:pPr>
        <w:pStyle w:val="NoSpacing"/>
        <w:jc w:val="both"/>
        <w:rPr>
          <w:rFonts w:ascii="Bookman Old Style" w:hAnsi="Bookman Old Style"/>
        </w:rPr>
      </w:pPr>
    </w:p>
    <w:p w14:paraId="063A0586" w14:textId="4400FA9E" w:rsidR="00F64EF7" w:rsidRPr="00780466" w:rsidRDefault="003448F0" w:rsidP="00EE6BCF">
      <w:pPr>
        <w:pStyle w:val="NoSpacing"/>
        <w:ind w:left="1985"/>
        <w:jc w:val="center"/>
        <w:rPr>
          <w:rFonts w:ascii="Bookman Old Style" w:hAnsi="Bookman Old Style"/>
          <w:highlight w:val="yellow"/>
        </w:rPr>
      </w:pPr>
      <w:r w:rsidRPr="00780466">
        <w:rPr>
          <w:rFonts w:ascii="Bookman Old Style" w:hAnsi="Bookman Old Style"/>
          <w:highlight w:val="yellow"/>
        </w:rPr>
        <w:t>BAB IV</w:t>
      </w:r>
    </w:p>
    <w:p w14:paraId="041AA919" w14:textId="2B555144" w:rsidR="003448F0" w:rsidRPr="00780466" w:rsidRDefault="003448F0" w:rsidP="00EE6BCF">
      <w:pPr>
        <w:pStyle w:val="NoSpacing"/>
        <w:ind w:left="1985"/>
        <w:jc w:val="center"/>
        <w:rPr>
          <w:rFonts w:ascii="Bookman Old Style" w:hAnsi="Bookman Old Style"/>
          <w:highlight w:val="yellow"/>
        </w:rPr>
      </w:pPr>
      <w:r w:rsidRPr="00780466">
        <w:rPr>
          <w:rFonts w:ascii="Bookman Old Style" w:hAnsi="Bookman Old Style"/>
          <w:highlight w:val="yellow"/>
        </w:rPr>
        <w:t>PARTISIPASI MASYARAKAT</w:t>
      </w:r>
    </w:p>
    <w:p w14:paraId="4C5648BE" w14:textId="77777777" w:rsidR="003448F0" w:rsidRPr="00780466" w:rsidRDefault="003448F0" w:rsidP="00EE6BCF">
      <w:pPr>
        <w:pStyle w:val="NoSpacing"/>
        <w:ind w:left="1985"/>
        <w:jc w:val="center"/>
        <w:rPr>
          <w:rFonts w:ascii="Bookman Old Style" w:hAnsi="Bookman Old Style"/>
          <w:highlight w:val="yellow"/>
        </w:rPr>
      </w:pPr>
    </w:p>
    <w:p w14:paraId="3F73A6D7" w14:textId="34307291" w:rsidR="0045377F" w:rsidRPr="00780466" w:rsidRDefault="0045377F" w:rsidP="00EE6BCF">
      <w:pPr>
        <w:pStyle w:val="NoSpacing"/>
        <w:ind w:left="1985"/>
        <w:jc w:val="center"/>
        <w:rPr>
          <w:rFonts w:ascii="Bookman Old Style" w:hAnsi="Bookman Old Style"/>
          <w:highlight w:val="yellow"/>
        </w:rPr>
      </w:pPr>
      <w:r w:rsidRPr="00780466">
        <w:rPr>
          <w:rFonts w:ascii="Bookman Old Style" w:hAnsi="Bookman Old Style"/>
          <w:highlight w:val="yellow"/>
        </w:rPr>
        <w:t>Pasal 2</w:t>
      </w:r>
      <w:r w:rsidR="004B6625" w:rsidRPr="00780466">
        <w:rPr>
          <w:rFonts w:ascii="Bookman Old Style" w:hAnsi="Bookman Old Style"/>
          <w:highlight w:val="yellow"/>
        </w:rPr>
        <w:t>9</w:t>
      </w:r>
    </w:p>
    <w:p w14:paraId="7303B460" w14:textId="77777777" w:rsidR="00383F54" w:rsidRPr="00780466" w:rsidRDefault="0045377F" w:rsidP="00EE6BCF">
      <w:pPr>
        <w:pStyle w:val="NoSpacing"/>
        <w:numPr>
          <w:ilvl w:val="0"/>
          <w:numId w:val="36"/>
        </w:numPr>
        <w:jc w:val="both"/>
        <w:rPr>
          <w:rFonts w:ascii="Bookman Old Style" w:hAnsi="Bookman Old Style"/>
          <w:highlight w:val="yellow"/>
        </w:rPr>
      </w:pPr>
      <w:r w:rsidRPr="00780466">
        <w:rPr>
          <w:rFonts w:ascii="Bookman Old Style" w:hAnsi="Bookman Old Style"/>
          <w:highlight w:val="yellow"/>
        </w:rPr>
        <w:t xml:space="preserve">Masyarakat </w:t>
      </w:r>
      <w:proofErr w:type="spellStart"/>
      <w:r w:rsidRPr="00780466">
        <w:rPr>
          <w:rFonts w:ascii="Bookman Old Style" w:hAnsi="Bookman Old Style"/>
          <w:highlight w:val="yellow"/>
        </w:rPr>
        <w:t>dapat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berperan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baik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secara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langsung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maupun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tidak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langsung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dalam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260C54" w:rsidRPr="00780466">
        <w:rPr>
          <w:rFonts w:ascii="Bookman Old Style" w:hAnsi="Bookman Old Style"/>
          <w:highlight w:val="yellow"/>
        </w:rPr>
        <w:t>penyelenggaraan</w:t>
      </w:r>
      <w:proofErr w:type="spellEnd"/>
      <w:r w:rsidR="00260C54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260C54" w:rsidRPr="00780466">
        <w:rPr>
          <w:rFonts w:ascii="Bookman Old Style" w:hAnsi="Bookman Old Style"/>
          <w:highlight w:val="yellow"/>
        </w:rPr>
        <w:t>Manajemen</w:t>
      </w:r>
      <w:proofErr w:type="spellEnd"/>
      <w:r w:rsidR="00260C54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260C54" w:rsidRPr="00780466">
        <w:rPr>
          <w:rFonts w:ascii="Bookman Old Style" w:hAnsi="Bookman Old Style"/>
          <w:highlight w:val="yellow"/>
        </w:rPr>
        <w:t>Analisis</w:t>
      </w:r>
      <w:proofErr w:type="spellEnd"/>
      <w:r w:rsidR="00260C54" w:rsidRPr="00780466">
        <w:rPr>
          <w:rFonts w:ascii="Bookman Old Style" w:hAnsi="Bookman Old Style"/>
          <w:highlight w:val="yellow"/>
        </w:rPr>
        <w:t xml:space="preserve"> Tingkat </w:t>
      </w:r>
      <w:proofErr w:type="spellStart"/>
      <w:r w:rsidR="00260C54" w:rsidRPr="00780466">
        <w:rPr>
          <w:rFonts w:ascii="Bookman Old Style" w:hAnsi="Bookman Old Style"/>
          <w:highlight w:val="yellow"/>
        </w:rPr>
        <w:t>Ancaman</w:t>
      </w:r>
      <w:proofErr w:type="spellEnd"/>
      <w:r w:rsidR="00260C54" w:rsidRPr="00780466">
        <w:rPr>
          <w:rFonts w:ascii="Bookman Old Style" w:hAnsi="Bookman Old Style"/>
          <w:highlight w:val="yellow"/>
        </w:rPr>
        <w:t xml:space="preserve"> dan </w:t>
      </w:r>
      <w:proofErr w:type="spellStart"/>
      <w:r w:rsidR="00260C54" w:rsidRPr="00780466">
        <w:rPr>
          <w:rFonts w:ascii="Bookman Old Style" w:hAnsi="Bookman Old Style"/>
          <w:highlight w:val="yellow"/>
        </w:rPr>
        <w:t>Pengendalian</w:t>
      </w:r>
      <w:proofErr w:type="spellEnd"/>
      <w:r w:rsidR="00260C54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260C54" w:rsidRPr="00780466">
        <w:rPr>
          <w:rFonts w:ascii="Bookman Old Style" w:hAnsi="Bookman Old Style"/>
          <w:highlight w:val="yellow"/>
        </w:rPr>
        <w:t>Krisis</w:t>
      </w:r>
      <w:proofErr w:type="spellEnd"/>
      <w:r w:rsidR="00260C54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260C54" w:rsidRPr="00780466">
        <w:rPr>
          <w:rFonts w:ascii="Bookman Old Style" w:hAnsi="Bookman Old Style"/>
          <w:highlight w:val="yellow"/>
        </w:rPr>
        <w:t>Terorisme</w:t>
      </w:r>
      <w:proofErr w:type="spellEnd"/>
      <w:r w:rsidR="00260C54" w:rsidRPr="00780466">
        <w:rPr>
          <w:rFonts w:ascii="Bookman Old Style" w:hAnsi="Bookman Old Style"/>
          <w:highlight w:val="yellow"/>
        </w:rPr>
        <w:t>.</w:t>
      </w:r>
    </w:p>
    <w:p w14:paraId="35233E66" w14:textId="2FCED1B8" w:rsidR="0045377F" w:rsidRPr="00780466" w:rsidRDefault="0045377F" w:rsidP="00EE6BCF">
      <w:pPr>
        <w:pStyle w:val="NoSpacing"/>
        <w:numPr>
          <w:ilvl w:val="0"/>
          <w:numId w:val="36"/>
        </w:numPr>
        <w:jc w:val="both"/>
        <w:rPr>
          <w:rFonts w:ascii="Bookman Old Style" w:hAnsi="Bookman Old Style"/>
          <w:highlight w:val="yellow"/>
        </w:rPr>
      </w:pPr>
      <w:proofErr w:type="spellStart"/>
      <w:r w:rsidRPr="00780466">
        <w:rPr>
          <w:rFonts w:ascii="Bookman Old Style" w:hAnsi="Bookman Old Style"/>
          <w:highlight w:val="yellow"/>
        </w:rPr>
        <w:t>Pelaksanaan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peran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sebagaimana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dimaksud</w:t>
      </w:r>
      <w:proofErr w:type="spellEnd"/>
      <w:r w:rsidRPr="00780466">
        <w:rPr>
          <w:rFonts w:ascii="Bookman Old Style" w:hAnsi="Bookman Old Style"/>
          <w:highlight w:val="yellow"/>
        </w:rPr>
        <w:t xml:space="preserve"> pada</w:t>
      </w:r>
      <w:r w:rsidR="00260C54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ayat</w:t>
      </w:r>
      <w:proofErr w:type="spellEnd"/>
      <w:r w:rsidRPr="00780466">
        <w:rPr>
          <w:rFonts w:ascii="Bookman Old Style" w:hAnsi="Bookman Old Style"/>
          <w:highlight w:val="yellow"/>
        </w:rPr>
        <w:t xml:space="preserve"> (1) </w:t>
      </w:r>
      <w:proofErr w:type="spellStart"/>
      <w:r w:rsidRPr="00780466">
        <w:rPr>
          <w:rFonts w:ascii="Bookman Old Style" w:hAnsi="Bookman Old Style"/>
          <w:highlight w:val="yellow"/>
        </w:rPr>
        <w:t>dapat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dilakukan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melalui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pendidikan</w:t>
      </w:r>
      <w:proofErr w:type="spellEnd"/>
      <w:r w:rsidRPr="00780466">
        <w:rPr>
          <w:rFonts w:ascii="Bookman Old Style" w:hAnsi="Bookman Old Style"/>
          <w:highlight w:val="yellow"/>
        </w:rPr>
        <w:t>,</w:t>
      </w:r>
      <w:r w:rsidR="008752FB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8752FB" w:rsidRPr="00780466">
        <w:rPr>
          <w:rFonts w:ascii="Bookman Old Style" w:hAnsi="Bookman Old Style"/>
          <w:highlight w:val="yellow"/>
        </w:rPr>
        <w:t>hasil</w:t>
      </w:r>
      <w:proofErr w:type="spellEnd"/>
      <w:r w:rsidR="008752FB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8752FB" w:rsidRPr="00780466">
        <w:rPr>
          <w:rFonts w:ascii="Bookman Old Style" w:hAnsi="Bookman Old Style"/>
          <w:highlight w:val="yellow"/>
        </w:rPr>
        <w:t>riset</w:t>
      </w:r>
      <w:proofErr w:type="spellEnd"/>
      <w:r w:rsidR="008752FB" w:rsidRPr="00780466">
        <w:rPr>
          <w:rFonts w:ascii="Bookman Old Style" w:hAnsi="Bookman Old Style"/>
          <w:highlight w:val="yellow"/>
        </w:rPr>
        <w:t>,</w:t>
      </w:r>
      <w:r w:rsidR="00260C54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pelatihan</w:t>
      </w:r>
      <w:proofErr w:type="spellEnd"/>
      <w:r w:rsidRPr="00780466">
        <w:rPr>
          <w:rFonts w:ascii="Bookman Old Style" w:hAnsi="Bookman Old Style"/>
          <w:highlight w:val="yellow"/>
        </w:rPr>
        <w:t xml:space="preserve">, </w:t>
      </w:r>
      <w:proofErr w:type="spellStart"/>
      <w:r w:rsidRPr="00780466">
        <w:rPr>
          <w:rFonts w:ascii="Bookman Old Style" w:hAnsi="Bookman Old Style"/>
          <w:highlight w:val="yellow"/>
        </w:rPr>
        <w:t>advokasi</w:t>
      </w:r>
      <w:proofErr w:type="spellEnd"/>
      <w:r w:rsidRPr="00780466">
        <w:rPr>
          <w:rFonts w:ascii="Bookman Old Style" w:hAnsi="Bookman Old Style"/>
          <w:highlight w:val="yellow"/>
        </w:rPr>
        <w:t xml:space="preserve">, </w:t>
      </w:r>
      <w:proofErr w:type="spellStart"/>
      <w:r w:rsidRPr="00780466">
        <w:rPr>
          <w:rFonts w:ascii="Bookman Old Style" w:hAnsi="Bookman Old Style"/>
          <w:highlight w:val="yellow"/>
        </w:rPr>
        <w:t>s</w:t>
      </w:r>
      <w:r w:rsidR="008752FB" w:rsidRPr="00780466">
        <w:rPr>
          <w:rFonts w:ascii="Bookman Old Style" w:hAnsi="Bookman Old Style"/>
          <w:highlight w:val="yellow"/>
        </w:rPr>
        <w:t>o</w:t>
      </w:r>
      <w:r w:rsidRPr="00780466">
        <w:rPr>
          <w:rFonts w:ascii="Bookman Old Style" w:hAnsi="Bookman Old Style"/>
          <w:highlight w:val="yellow"/>
        </w:rPr>
        <w:t>sialis</w:t>
      </w:r>
      <w:r w:rsidR="00383F54" w:rsidRPr="00780466">
        <w:rPr>
          <w:rFonts w:ascii="Bookman Old Style" w:hAnsi="Bookman Old Style"/>
          <w:highlight w:val="yellow"/>
        </w:rPr>
        <w:t>a</w:t>
      </w:r>
      <w:r w:rsidRPr="00780466">
        <w:rPr>
          <w:rFonts w:ascii="Bookman Old Style" w:hAnsi="Bookman Old Style"/>
          <w:highlight w:val="yellow"/>
        </w:rPr>
        <w:t>si</w:t>
      </w:r>
      <w:proofErr w:type="spellEnd"/>
      <w:r w:rsidRPr="00780466">
        <w:rPr>
          <w:rFonts w:ascii="Bookman Old Style" w:hAnsi="Bookman Old Style"/>
          <w:highlight w:val="yellow"/>
        </w:rPr>
        <w:t>, dan/</w:t>
      </w:r>
      <w:proofErr w:type="spellStart"/>
      <w:r w:rsidRPr="00780466">
        <w:rPr>
          <w:rFonts w:ascii="Bookman Old Style" w:hAnsi="Bookman Old Style"/>
          <w:highlight w:val="yellow"/>
        </w:rPr>
        <w:t>atau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pengawasan</w:t>
      </w:r>
      <w:proofErr w:type="spellEnd"/>
      <w:r w:rsidR="00383F54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sesuai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dengan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ketentuan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peraturan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perundang-undangan</w:t>
      </w:r>
      <w:proofErr w:type="spellEnd"/>
      <w:r w:rsidRPr="00780466">
        <w:rPr>
          <w:rFonts w:ascii="Bookman Old Style" w:hAnsi="Bookman Old Style"/>
          <w:highlight w:val="yellow"/>
        </w:rPr>
        <w:t>.</w:t>
      </w:r>
    </w:p>
    <w:p w14:paraId="4D63E86D" w14:textId="77777777" w:rsidR="00854AE4" w:rsidRPr="005B59A4" w:rsidRDefault="00854AE4" w:rsidP="00EE6BCF">
      <w:pPr>
        <w:pStyle w:val="NoSpacing"/>
        <w:rPr>
          <w:rFonts w:ascii="Bookman Old Style" w:hAnsi="Bookman Old Style"/>
        </w:rPr>
      </w:pPr>
    </w:p>
    <w:p w14:paraId="1F998000" w14:textId="7CADFB25" w:rsidR="0046466D" w:rsidRPr="00780466" w:rsidRDefault="00F84A47" w:rsidP="00EE6BCF">
      <w:pPr>
        <w:pStyle w:val="NoSpacing"/>
        <w:tabs>
          <w:tab w:val="left" w:pos="2268"/>
        </w:tabs>
        <w:rPr>
          <w:rFonts w:ascii="Bookman Old Style" w:hAnsi="Bookman Old Style"/>
          <w:highlight w:val="yellow"/>
        </w:rPr>
      </w:pPr>
      <w:r w:rsidRPr="005B59A4">
        <w:rPr>
          <w:rFonts w:ascii="Bookman Old Style" w:hAnsi="Bookman Old Style"/>
        </w:rPr>
        <w:tab/>
      </w:r>
      <w:r w:rsidRPr="005B59A4">
        <w:rPr>
          <w:rFonts w:ascii="Bookman Old Style" w:hAnsi="Bookman Old Style"/>
        </w:rPr>
        <w:tab/>
      </w:r>
      <w:r w:rsidRPr="005B59A4">
        <w:rPr>
          <w:rFonts w:ascii="Bookman Old Style" w:hAnsi="Bookman Old Style"/>
        </w:rPr>
        <w:tab/>
      </w:r>
      <w:r w:rsidRPr="005B59A4">
        <w:rPr>
          <w:rFonts w:ascii="Bookman Old Style" w:hAnsi="Bookman Old Style"/>
        </w:rPr>
        <w:tab/>
      </w:r>
      <w:r w:rsidRPr="005B59A4">
        <w:rPr>
          <w:rFonts w:ascii="Bookman Old Style" w:hAnsi="Bookman Old Style"/>
        </w:rPr>
        <w:tab/>
      </w:r>
      <w:r w:rsidR="00383F54" w:rsidRPr="00780466">
        <w:rPr>
          <w:rFonts w:ascii="Bookman Old Style" w:hAnsi="Bookman Old Style"/>
          <w:highlight w:val="yellow"/>
        </w:rPr>
        <w:t>BAB V</w:t>
      </w:r>
    </w:p>
    <w:p w14:paraId="5ED04D79" w14:textId="26C3B0F6" w:rsidR="0046466D" w:rsidRPr="00780466" w:rsidRDefault="0046466D" w:rsidP="00554713">
      <w:pPr>
        <w:pStyle w:val="NoSpacing"/>
        <w:ind w:left="720" w:firstLine="720"/>
        <w:jc w:val="center"/>
        <w:rPr>
          <w:rFonts w:ascii="Bookman Old Style" w:hAnsi="Bookman Old Style"/>
          <w:highlight w:val="yellow"/>
        </w:rPr>
      </w:pPr>
      <w:r w:rsidRPr="00780466">
        <w:rPr>
          <w:rFonts w:ascii="Bookman Old Style" w:hAnsi="Bookman Old Style"/>
          <w:highlight w:val="yellow"/>
        </w:rPr>
        <w:t>PENDANAAN</w:t>
      </w:r>
      <w:r w:rsidR="00554713" w:rsidRPr="00780466">
        <w:rPr>
          <w:rFonts w:ascii="Bookman Old Style" w:hAnsi="Bookman Old Style"/>
          <w:highlight w:val="yellow"/>
        </w:rPr>
        <w:t xml:space="preserve"> DAN PENGAWASAN</w:t>
      </w:r>
    </w:p>
    <w:p w14:paraId="7E692DB5" w14:textId="77777777" w:rsidR="00854AE4" w:rsidRPr="00780466" w:rsidRDefault="00854AE4" w:rsidP="00554713">
      <w:pPr>
        <w:pStyle w:val="NoSpacing"/>
        <w:rPr>
          <w:rFonts w:ascii="Bookman Old Style" w:hAnsi="Bookman Old Style"/>
          <w:highlight w:val="yellow"/>
        </w:rPr>
      </w:pPr>
    </w:p>
    <w:p w14:paraId="6B2BE899" w14:textId="2BA97A44" w:rsidR="00554713" w:rsidRPr="00780466" w:rsidRDefault="00554713" w:rsidP="00554713">
      <w:pPr>
        <w:pStyle w:val="NoSpacing"/>
        <w:ind w:left="1440" w:firstLine="720"/>
        <w:jc w:val="center"/>
        <w:rPr>
          <w:rFonts w:ascii="Bookman Old Style" w:hAnsi="Bookman Old Style"/>
          <w:highlight w:val="yellow"/>
        </w:rPr>
      </w:pPr>
      <w:r w:rsidRPr="00780466">
        <w:rPr>
          <w:rFonts w:ascii="Bookman Old Style" w:hAnsi="Bookman Old Style"/>
          <w:highlight w:val="yellow"/>
        </w:rPr>
        <w:t xml:space="preserve">Bagian </w:t>
      </w:r>
      <w:proofErr w:type="spellStart"/>
      <w:r w:rsidRPr="00780466">
        <w:rPr>
          <w:rFonts w:ascii="Bookman Old Style" w:hAnsi="Bookman Old Style"/>
          <w:highlight w:val="yellow"/>
        </w:rPr>
        <w:t>Pertama</w:t>
      </w:r>
      <w:proofErr w:type="spellEnd"/>
    </w:p>
    <w:p w14:paraId="188DD764" w14:textId="23CB66C6" w:rsidR="00554713" w:rsidRDefault="00554713" w:rsidP="00554713">
      <w:pPr>
        <w:pStyle w:val="NoSpacing"/>
        <w:ind w:left="1440" w:firstLine="720"/>
        <w:jc w:val="center"/>
        <w:rPr>
          <w:rFonts w:ascii="Bookman Old Style" w:hAnsi="Bookman Old Style"/>
        </w:rPr>
      </w:pPr>
      <w:proofErr w:type="spellStart"/>
      <w:r w:rsidRPr="00780466">
        <w:rPr>
          <w:rFonts w:ascii="Bookman Old Style" w:hAnsi="Bookman Old Style"/>
          <w:highlight w:val="yellow"/>
        </w:rPr>
        <w:t>Pendanaan</w:t>
      </w:r>
      <w:proofErr w:type="spellEnd"/>
    </w:p>
    <w:p w14:paraId="49A0C35E" w14:textId="77777777" w:rsidR="00554713" w:rsidRPr="005B59A4" w:rsidRDefault="00554713" w:rsidP="00554713">
      <w:pPr>
        <w:pStyle w:val="NoSpacing"/>
        <w:ind w:left="1440" w:firstLine="720"/>
        <w:jc w:val="center"/>
        <w:rPr>
          <w:rFonts w:ascii="Bookman Old Style" w:hAnsi="Bookman Old Style"/>
        </w:rPr>
      </w:pPr>
    </w:p>
    <w:p w14:paraId="0EFDDFDD" w14:textId="71D1A2AD" w:rsidR="00123335" w:rsidRPr="005B59A4" w:rsidRDefault="009748A8" w:rsidP="00554713">
      <w:pPr>
        <w:pStyle w:val="NoSpacing"/>
        <w:ind w:left="1265" w:firstLine="720"/>
        <w:jc w:val="center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Pasal </w:t>
      </w:r>
      <w:r w:rsidR="00554713">
        <w:rPr>
          <w:rFonts w:ascii="Bookman Old Style" w:hAnsi="Bookman Old Style"/>
        </w:rPr>
        <w:t>30</w:t>
      </w:r>
    </w:p>
    <w:p w14:paraId="40C591B9" w14:textId="260B3D80" w:rsidR="0046466D" w:rsidRPr="005B59A4" w:rsidRDefault="0046466D" w:rsidP="00EE6BCF">
      <w:pPr>
        <w:pStyle w:val="NoSpacing"/>
        <w:ind w:left="1985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Pendanaan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penyelenggaraan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="00854AE4" w:rsidRPr="005B59A4">
        <w:rPr>
          <w:rFonts w:ascii="Bookman Old Style" w:hAnsi="Bookman Old Style"/>
        </w:rPr>
        <w:t>manajemen</w:t>
      </w:r>
      <w:proofErr w:type="spellEnd"/>
      <w:r w:rsidR="00854AE4"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analisis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tingkat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ancaman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="00854AE4" w:rsidRPr="005B59A4">
        <w:rPr>
          <w:rFonts w:ascii="Bookman Old Style" w:hAnsi="Bookman Old Style"/>
        </w:rPr>
        <w:t>p</w:t>
      </w:r>
      <w:r w:rsidRPr="005B59A4">
        <w:rPr>
          <w:rFonts w:ascii="Bookman Old Style" w:hAnsi="Bookman Old Style"/>
        </w:rPr>
        <w:t>engendalian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Krisis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Terorisme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bersumber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dari</w:t>
      </w:r>
      <w:proofErr w:type="spellEnd"/>
      <w:r w:rsidRPr="005B59A4">
        <w:rPr>
          <w:rFonts w:ascii="Bookman Old Style" w:hAnsi="Bookman Old Style"/>
        </w:rPr>
        <w:t xml:space="preserve">: </w:t>
      </w:r>
    </w:p>
    <w:p w14:paraId="76744357" w14:textId="77777777" w:rsidR="0046466D" w:rsidRPr="005B59A4" w:rsidRDefault="0046466D" w:rsidP="00EE6BCF">
      <w:pPr>
        <w:pStyle w:val="NoSpacing"/>
        <w:numPr>
          <w:ilvl w:val="0"/>
          <w:numId w:val="26"/>
        </w:numPr>
        <w:ind w:left="2552" w:hanging="567"/>
        <w:jc w:val="both"/>
        <w:rPr>
          <w:rFonts w:ascii="Bookman Old Style" w:hAnsi="Bookman Old Style"/>
          <w:lang w:val="fr-FR"/>
        </w:rPr>
      </w:pPr>
      <w:proofErr w:type="spellStart"/>
      <w:proofErr w:type="gramStart"/>
      <w:r w:rsidRPr="005B59A4">
        <w:rPr>
          <w:rFonts w:ascii="Bookman Old Style" w:hAnsi="Bookman Old Style"/>
          <w:lang w:val="fr-FR"/>
        </w:rPr>
        <w:t>anggaran</w:t>
      </w:r>
      <w:proofErr w:type="spellEnd"/>
      <w:proofErr w:type="gram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pendapatan</w:t>
      </w:r>
      <w:proofErr w:type="spellEnd"/>
      <w:r w:rsidRPr="005B59A4">
        <w:rPr>
          <w:rFonts w:ascii="Bookman Old Style" w:hAnsi="Bookman Old Style"/>
          <w:lang w:val="fr-FR"/>
        </w:rPr>
        <w:t xml:space="preserve"> dan </w:t>
      </w:r>
      <w:proofErr w:type="spellStart"/>
      <w:r w:rsidRPr="005B59A4">
        <w:rPr>
          <w:rFonts w:ascii="Bookman Old Style" w:hAnsi="Bookman Old Style"/>
          <w:lang w:val="fr-FR"/>
        </w:rPr>
        <w:t>belanja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proofErr w:type="gramStart"/>
      <w:r w:rsidRPr="005B59A4">
        <w:rPr>
          <w:rFonts w:ascii="Bookman Old Style" w:hAnsi="Bookman Old Style"/>
          <w:lang w:val="fr-FR"/>
        </w:rPr>
        <w:t>negara</w:t>
      </w:r>
      <w:proofErr w:type="spellEnd"/>
      <w:r w:rsidRPr="005B59A4">
        <w:rPr>
          <w:rFonts w:ascii="Bookman Old Style" w:hAnsi="Bookman Old Style"/>
          <w:lang w:val="fr-FR"/>
        </w:rPr>
        <w:t>;</w:t>
      </w:r>
      <w:proofErr w:type="gramEnd"/>
      <w:r w:rsidRPr="005B59A4">
        <w:rPr>
          <w:rFonts w:ascii="Bookman Old Style" w:hAnsi="Bookman Old Style"/>
          <w:lang w:val="fr-FR"/>
        </w:rPr>
        <w:t xml:space="preserve"> </w:t>
      </w:r>
    </w:p>
    <w:p w14:paraId="65485857" w14:textId="77777777" w:rsidR="0046466D" w:rsidRPr="005B59A4" w:rsidRDefault="0046466D" w:rsidP="00EE6BCF">
      <w:pPr>
        <w:pStyle w:val="NoSpacing"/>
        <w:numPr>
          <w:ilvl w:val="0"/>
          <w:numId w:val="26"/>
        </w:numPr>
        <w:ind w:left="2552" w:hanging="567"/>
        <w:jc w:val="both"/>
        <w:rPr>
          <w:rFonts w:ascii="Bookman Old Style" w:hAnsi="Bookman Old Style"/>
          <w:lang w:val="fr-FR"/>
        </w:rPr>
      </w:pPr>
      <w:proofErr w:type="spellStart"/>
      <w:proofErr w:type="gramStart"/>
      <w:r w:rsidRPr="005B59A4">
        <w:rPr>
          <w:rFonts w:ascii="Bookman Old Style" w:hAnsi="Bookman Old Style"/>
          <w:lang w:val="fr-FR"/>
        </w:rPr>
        <w:t>anggaran</w:t>
      </w:r>
      <w:proofErr w:type="spellEnd"/>
      <w:proofErr w:type="gram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pendapatan</w:t>
      </w:r>
      <w:proofErr w:type="spellEnd"/>
      <w:r w:rsidRPr="005B59A4">
        <w:rPr>
          <w:rFonts w:ascii="Bookman Old Style" w:hAnsi="Bookman Old Style"/>
          <w:lang w:val="fr-FR"/>
        </w:rPr>
        <w:t xml:space="preserve"> dan </w:t>
      </w:r>
      <w:proofErr w:type="spellStart"/>
      <w:r w:rsidRPr="005B59A4">
        <w:rPr>
          <w:rFonts w:ascii="Bookman Old Style" w:hAnsi="Bookman Old Style"/>
          <w:lang w:val="fr-FR"/>
        </w:rPr>
        <w:t>belanja</w:t>
      </w:r>
      <w:proofErr w:type="spell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proofErr w:type="gramStart"/>
      <w:r w:rsidRPr="005B59A4">
        <w:rPr>
          <w:rFonts w:ascii="Bookman Old Style" w:hAnsi="Bookman Old Style"/>
          <w:lang w:val="fr-FR"/>
        </w:rPr>
        <w:t>daerah</w:t>
      </w:r>
      <w:proofErr w:type="spellEnd"/>
      <w:r w:rsidRPr="005B59A4">
        <w:rPr>
          <w:rFonts w:ascii="Bookman Old Style" w:hAnsi="Bookman Old Style"/>
          <w:lang w:val="fr-FR"/>
        </w:rPr>
        <w:t>;</w:t>
      </w:r>
      <w:proofErr w:type="gramEnd"/>
      <w:r w:rsidRPr="005B59A4">
        <w:rPr>
          <w:rFonts w:ascii="Bookman Old Style" w:hAnsi="Bookman Old Style"/>
          <w:lang w:val="fr-FR"/>
        </w:rPr>
        <w:t xml:space="preserve"> dan </w:t>
      </w:r>
    </w:p>
    <w:p w14:paraId="2371E5A3" w14:textId="77777777" w:rsidR="0046466D" w:rsidRPr="005B59A4" w:rsidRDefault="0046466D" w:rsidP="00EE6BCF">
      <w:pPr>
        <w:pStyle w:val="NoSpacing"/>
        <w:numPr>
          <w:ilvl w:val="0"/>
          <w:numId w:val="26"/>
        </w:numPr>
        <w:ind w:left="2552" w:hanging="567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sumber</w:t>
      </w:r>
      <w:proofErr w:type="spellEnd"/>
      <w:r w:rsidRPr="005B59A4">
        <w:rPr>
          <w:rFonts w:ascii="Bookman Old Style" w:hAnsi="Bookman Old Style"/>
        </w:rPr>
        <w:t xml:space="preserve"> lain yang </w:t>
      </w:r>
      <w:proofErr w:type="spellStart"/>
      <w:r w:rsidRPr="005B59A4">
        <w:rPr>
          <w:rFonts w:ascii="Bookman Old Style" w:hAnsi="Bookman Old Style"/>
        </w:rPr>
        <w:t>sah</w:t>
      </w:r>
      <w:proofErr w:type="spellEnd"/>
      <w:r w:rsidRPr="005B59A4">
        <w:rPr>
          <w:rFonts w:ascii="Bookman Old Style" w:hAnsi="Bookman Old Style"/>
        </w:rPr>
        <w:t xml:space="preserve"> dan </w:t>
      </w:r>
      <w:proofErr w:type="spellStart"/>
      <w:r w:rsidRPr="005B59A4">
        <w:rPr>
          <w:rFonts w:ascii="Bookman Old Style" w:hAnsi="Bookman Old Style"/>
        </w:rPr>
        <w:t>tidak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mengikat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sesuai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dengan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ketentuan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peraturan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perundang-undangan</w:t>
      </w:r>
      <w:proofErr w:type="spellEnd"/>
      <w:r w:rsidRPr="005B59A4">
        <w:rPr>
          <w:rFonts w:ascii="Bookman Old Style" w:hAnsi="Bookman Old Style"/>
        </w:rPr>
        <w:t xml:space="preserve">. </w:t>
      </w:r>
    </w:p>
    <w:p w14:paraId="2A13489E" w14:textId="77777777" w:rsidR="00854AE4" w:rsidRDefault="00854AE4" w:rsidP="00EE6BCF">
      <w:pPr>
        <w:pStyle w:val="NoSpacing"/>
        <w:ind w:left="720"/>
        <w:rPr>
          <w:rFonts w:ascii="Bookman Old Style" w:hAnsi="Bookman Old Style"/>
        </w:rPr>
      </w:pPr>
    </w:p>
    <w:p w14:paraId="0C87D056" w14:textId="75EFA3BD" w:rsidR="00554713" w:rsidRPr="00780466" w:rsidRDefault="00554713" w:rsidP="00554713">
      <w:pPr>
        <w:pStyle w:val="NoSpacing"/>
        <w:ind w:left="1440" w:firstLine="720"/>
        <w:jc w:val="center"/>
        <w:rPr>
          <w:rFonts w:ascii="Bookman Old Style" w:hAnsi="Bookman Old Style"/>
          <w:highlight w:val="yellow"/>
        </w:rPr>
      </w:pPr>
      <w:r w:rsidRPr="00780466">
        <w:rPr>
          <w:rFonts w:ascii="Bookman Old Style" w:hAnsi="Bookman Old Style"/>
          <w:highlight w:val="yellow"/>
        </w:rPr>
        <w:t xml:space="preserve">Bagian </w:t>
      </w:r>
      <w:proofErr w:type="spellStart"/>
      <w:r w:rsidR="00780466" w:rsidRPr="00780466">
        <w:rPr>
          <w:rFonts w:ascii="Bookman Old Style" w:hAnsi="Bookman Old Style"/>
          <w:highlight w:val="yellow"/>
        </w:rPr>
        <w:t>Kedua</w:t>
      </w:r>
      <w:proofErr w:type="spellEnd"/>
    </w:p>
    <w:p w14:paraId="51503015" w14:textId="21FC12BD" w:rsidR="00554713" w:rsidRPr="00780466" w:rsidRDefault="00554713" w:rsidP="00554713">
      <w:pPr>
        <w:pStyle w:val="NoSpacing"/>
        <w:ind w:left="1440" w:firstLine="720"/>
        <w:jc w:val="center"/>
        <w:rPr>
          <w:rFonts w:ascii="Bookman Old Style" w:hAnsi="Bookman Old Style"/>
          <w:highlight w:val="yellow"/>
        </w:rPr>
      </w:pPr>
      <w:proofErr w:type="spellStart"/>
      <w:r w:rsidRPr="00780466">
        <w:rPr>
          <w:rFonts w:ascii="Bookman Old Style" w:hAnsi="Bookman Old Style"/>
          <w:highlight w:val="yellow"/>
        </w:rPr>
        <w:t>Pen</w:t>
      </w:r>
      <w:r w:rsidRPr="00780466">
        <w:rPr>
          <w:rFonts w:ascii="Bookman Old Style" w:hAnsi="Bookman Old Style"/>
          <w:highlight w:val="yellow"/>
        </w:rPr>
        <w:t>gawasan</w:t>
      </w:r>
      <w:proofErr w:type="spellEnd"/>
    </w:p>
    <w:p w14:paraId="0C51825A" w14:textId="77777777" w:rsidR="00554713" w:rsidRPr="00780466" w:rsidRDefault="00554713" w:rsidP="00554713">
      <w:pPr>
        <w:pStyle w:val="NoSpacing"/>
        <w:ind w:left="1440" w:firstLine="720"/>
        <w:jc w:val="center"/>
        <w:rPr>
          <w:rFonts w:ascii="Bookman Old Style" w:hAnsi="Bookman Old Style"/>
          <w:highlight w:val="yellow"/>
        </w:rPr>
      </w:pPr>
    </w:p>
    <w:p w14:paraId="2E027FAD" w14:textId="36414916" w:rsidR="00554713" w:rsidRPr="00780466" w:rsidRDefault="00554713" w:rsidP="00554713">
      <w:pPr>
        <w:pStyle w:val="NoSpacing"/>
        <w:ind w:left="1265" w:firstLine="720"/>
        <w:jc w:val="center"/>
        <w:rPr>
          <w:rFonts w:ascii="Bookman Old Style" w:hAnsi="Bookman Old Style"/>
          <w:highlight w:val="yellow"/>
        </w:rPr>
      </w:pPr>
      <w:r w:rsidRPr="00780466">
        <w:rPr>
          <w:rFonts w:ascii="Bookman Old Style" w:hAnsi="Bookman Old Style"/>
          <w:highlight w:val="yellow"/>
        </w:rPr>
        <w:t xml:space="preserve">Pasal </w:t>
      </w:r>
      <w:r w:rsidR="00780466" w:rsidRPr="00780466">
        <w:rPr>
          <w:rFonts w:ascii="Bookman Old Style" w:hAnsi="Bookman Old Style"/>
          <w:highlight w:val="yellow"/>
        </w:rPr>
        <w:t>31</w:t>
      </w:r>
    </w:p>
    <w:p w14:paraId="7D35D1F4" w14:textId="1420DBFF" w:rsidR="00780466" w:rsidRPr="00780466" w:rsidRDefault="00554713" w:rsidP="00780466">
      <w:pPr>
        <w:pStyle w:val="NoSpacing"/>
        <w:numPr>
          <w:ilvl w:val="0"/>
          <w:numId w:val="41"/>
        </w:numPr>
        <w:ind w:left="2410" w:hanging="425"/>
        <w:jc w:val="both"/>
        <w:rPr>
          <w:rFonts w:ascii="Bookman Old Style" w:hAnsi="Bookman Old Style"/>
          <w:highlight w:val="yellow"/>
        </w:rPr>
      </w:pPr>
      <w:proofErr w:type="spellStart"/>
      <w:r w:rsidRPr="00780466">
        <w:rPr>
          <w:rFonts w:ascii="Bookman Old Style" w:hAnsi="Bookman Old Style"/>
          <w:highlight w:val="yellow"/>
        </w:rPr>
        <w:t>Pengawasan</w:t>
      </w:r>
      <w:proofErr w:type="spellEnd"/>
      <w:r w:rsidRPr="00780466">
        <w:rPr>
          <w:rFonts w:ascii="Bookman Old Style" w:hAnsi="Bookman Old Style"/>
          <w:highlight w:val="yellow"/>
        </w:rPr>
        <w:t xml:space="preserve"> internal </w:t>
      </w:r>
      <w:proofErr w:type="spellStart"/>
      <w:r w:rsidRPr="00780466">
        <w:rPr>
          <w:rFonts w:ascii="Bookman Old Style" w:hAnsi="Bookman Old Style"/>
          <w:highlight w:val="yellow"/>
        </w:rPr>
        <w:t>penyelenggara</w:t>
      </w:r>
      <w:r w:rsidRPr="00780466">
        <w:rPr>
          <w:rFonts w:ascii="Bookman Old Style" w:hAnsi="Bookman Old Style"/>
          <w:highlight w:val="yellow"/>
        </w:rPr>
        <w:t>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Manajemen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Analisis</w:t>
      </w:r>
      <w:proofErr w:type="spellEnd"/>
      <w:r w:rsidRPr="00780466">
        <w:rPr>
          <w:rFonts w:ascii="Bookman Old Style" w:hAnsi="Bookman Old Style"/>
          <w:highlight w:val="yellow"/>
        </w:rPr>
        <w:t xml:space="preserve"> Tingkat </w:t>
      </w:r>
      <w:proofErr w:type="spellStart"/>
      <w:r w:rsidRPr="00780466">
        <w:rPr>
          <w:rFonts w:ascii="Bookman Old Style" w:hAnsi="Bookman Old Style"/>
          <w:highlight w:val="yellow"/>
        </w:rPr>
        <w:t>Ancaman</w:t>
      </w:r>
      <w:proofErr w:type="spellEnd"/>
      <w:r w:rsidRPr="00780466">
        <w:rPr>
          <w:rFonts w:ascii="Bookman Old Style" w:hAnsi="Bookman Old Style"/>
          <w:highlight w:val="yellow"/>
        </w:rPr>
        <w:t xml:space="preserve"> dan </w:t>
      </w:r>
      <w:proofErr w:type="spellStart"/>
      <w:r w:rsidRPr="00780466">
        <w:rPr>
          <w:rFonts w:ascii="Bookman Old Style" w:hAnsi="Bookman Old Style"/>
          <w:highlight w:val="yellow"/>
        </w:rPr>
        <w:t>Pengendalian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Krisis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Terorisme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dilakukan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sesuai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dengan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mekanisme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pengawasan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internal masing-masing </w:t>
      </w:r>
      <w:proofErr w:type="spellStart"/>
      <w:r w:rsidR="00780466" w:rsidRPr="00780466">
        <w:rPr>
          <w:rFonts w:ascii="Bookman Old Style" w:hAnsi="Bookman Old Style"/>
          <w:highlight w:val="yellow"/>
        </w:rPr>
        <w:t>kementerian</w:t>
      </w:r>
      <w:proofErr w:type="spellEnd"/>
      <w:r w:rsidR="00780466" w:rsidRPr="00780466">
        <w:rPr>
          <w:rFonts w:ascii="Bookman Old Style" w:hAnsi="Bookman Old Style"/>
          <w:highlight w:val="yellow"/>
        </w:rPr>
        <w:t>/</w:t>
      </w:r>
      <w:proofErr w:type="spellStart"/>
      <w:r w:rsidR="00780466" w:rsidRPr="00780466">
        <w:rPr>
          <w:rFonts w:ascii="Bookman Old Style" w:hAnsi="Bookman Old Style"/>
          <w:highlight w:val="yellow"/>
        </w:rPr>
        <w:t>lembaga</w:t>
      </w:r>
      <w:proofErr w:type="spellEnd"/>
      <w:r w:rsidR="00780466" w:rsidRPr="00780466">
        <w:rPr>
          <w:rFonts w:ascii="Bookman Old Style" w:hAnsi="Bookman Old Style"/>
          <w:highlight w:val="yellow"/>
        </w:rPr>
        <w:t>.</w:t>
      </w:r>
    </w:p>
    <w:p w14:paraId="648CE706" w14:textId="763752A3" w:rsidR="00554713" w:rsidRPr="00780466" w:rsidRDefault="00554713" w:rsidP="00780466">
      <w:pPr>
        <w:pStyle w:val="NoSpacing"/>
        <w:numPr>
          <w:ilvl w:val="0"/>
          <w:numId w:val="41"/>
        </w:numPr>
        <w:ind w:left="2410" w:hanging="425"/>
        <w:jc w:val="both"/>
        <w:rPr>
          <w:rFonts w:ascii="Bookman Old Style" w:hAnsi="Bookman Old Style"/>
          <w:highlight w:val="yellow"/>
        </w:rPr>
      </w:pPr>
      <w:proofErr w:type="spellStart"/>
      <w:r w:rsidRPr="00780466">
        <w:rPr>
          <w:rFonts w:ascii="Bookman Old Style" w:hAnsi="Bookman Old Style"/>
          <w:highlight w:val="yellow"/>
        </w:rPr>
        <w:t>Pengawasan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eksternal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penyelenggara</w:t>
      </w:r>
      <w:r w:rsidR="00780466" w:rsidRPr="00780466">
        <w:rPr>
          <w:rFonts w:ascii="Bookman Old Style" w:hAnsi="Bookman Old Style"/>
          <w:highlight w:val="yellow"/>
        </w:rPr>
        <w:t>an</w:t>
      </w:r>
      <w:proofErr w:type="spellEnd"/>
      <w:r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Manajemen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Analisis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Tingkat </w:t>
      </w:r>
      <w:proofErr w:type="spellStart"/>
      <w:r w:rsidR="00780466" w:rsidRPr="00780466">
        <w:rPr>
          <w:rFonts w:ascii="Bookman Old Style" w:hAnsi="Bookman Old Style"/>
          <w:highlight w:val="yellow"/>
        </w:rPr>
        <w:t>Ancaman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dan </w:t>
      </w:r>
      <w:proofErr w:type="spellStart"/>
      <w:r w:rsidR="00780466" w:rsidRPr="00780466">
        <w:rPr>
          <w:rFonts w:ascii="Bookman Old Style" w:hAnsi="Bookman Old Style"/>
          <w:highlight w:val="yellow"/>
        </w:rPr>
        <w:t>Pengendalian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Krisis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Terorisme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Pr="00780466">
        <w:rPr>
          <w:rFonts w:ascii="Bookman Old Style" w:hAnsi="Bookman Old Style"/>
          <w:highlight w:val="yellow"/>
        </w:rPr>
        <w:t>dilakukan</w:t>
      </w:r>
      <w:proofErr w:type="spellEnd"/>
      <w:r w:rsidRPr="00780466">
        <w:rPr>
          <w:rFonts w:ascii="Bookman Old Style" w:hAnsi="Bookman Old Style"/>
          <w:highlight w:val="yellow"/>
        </w:rPr>
        <w:t xml:space="preserve"> oleh </w:t>
      </w:r>
      <w:proofErr w:type="spellStart"/>
      <w:r w:rsidR="00780466" w:rsidRPr="00780466">
        <w:rPr>
          <w:rFonts w:ascii="Bookman Old Style" w:hAnsi="Bookman Old Style"/>
          <w:highlight w:val="yellow"/>
        </w:rPr>
        <w:t>lembaga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pemerintah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non-</w:t>
      </w:r>
      <w:proofErr w:type="spellStart"/>
      <w:r w:rsidR="00780466" w:rsidRPr="00780466">
        <w:rPr>
          <w:rFonts w:ascii="Bookman Old Style" w:hAnsi="Bookman Old Style"/>
          <w:highlight w:val="yellow"/>
        </w:rPr>
        <w:t>kementerian</w:t>
      </w:r>
      <w:proofErr w:type="spellEnd"/>
      <w:r w:rsidR="00780466">
        <w:rPr>
          <w:rFonts w:ascii="Bookman Old Style" w:hAnsi="Bookman Old Style"/>
          <w:highlight w:val="yellow"/>
        </w:rPr>
        <w:t xml:space="preserve"> dan/</w:t>
      </w:r>
      <w:proofErr w:type="spellStart"/>
      <w:r w:rsidR="00780466">
        <w:rPr>
          <w:rFonts w:ascii="Bookman Old Style" w:hAnsi="Bookman Old Style"/>
          <w:highlight w:val="yellow"/>
        </w:rPr>
        <w:t>atau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lembaga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non-</w:t>
      </w:r>
      <w:proofErr w:type="spellStart"/>
      <w:r w:rsidR="00780466" w:rsidRPr="00780466">
        <w:rPr>
          <w:rFonts w:ascii="Bookman Old Style" w:hAnsi="Bookman Old Style"/>
          <w:highlight w:val="yellow"/>
        </w:rPr>
        <w:t>struktural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yang </w:t>
      </w:r>
      <w:proofErr w:type="spellStart"/>
      <w:r w:rsidR="00780466" w:rsidRPr="00780466">
        <w:rPr>
          <w:rFonts w:ascii="Bookman Old Style" w:hAnsi="Bookman Old Style"/>
          <w:highlight w:val="yellow"/>
        </w:rPr>
        <w:t>menyelenggarakan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fungsi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pengawasan</w:t>
      </w:r>
      <w:proofErr w:type="spellEnd"/>
      <w:r w:rsidR="00780466" w:rsidRPr="00780466">
        <w:rPr>
          <w:rFonts w:ascii="Bookman Old Style" w:hAnsi="Bookman Old Style"/>
          <w:highlight w:val="yellow"/>
        </w:rPr>
        <w:t>, dan/</w:t>
      </w:r>
      <w:proofErr w:type="spellStart"/>
      <w:r w:rsidR="00780466" w:rsidRPr="00780466">
        <w:rPr>
          <w:rFonts w:ascii="Bookman Old Style" w:hAnsi="Bookman Old Style"/>
          <w:highlight w:val="yellow"/>
        </w:rPr>
        <w:t>atau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r w:rsidRPr="00780466">
        <w:rPr>
          <w:rFonts w:ascii="Bookman Old Style" w:hAnsi="Bookman Old Style"/>
          <w:highlight w:val="yellow"/>
        </w:rPr>
        <w:t xml:space="preserve">Dewan </w:t>
      </w:r>
      <w:proofErr w:type="spellStart"/>
      <w:r w:rsidRPr="00780466">
        <w:rPr>
          <w:rFonts w:ascii="Bookman Old Style" w:hAnsi="Bookman Old Style"/>
          <w:highlight w:val="yellow"/>
        </w:rPr>
        <w:t>Perwakilan</w:t>
      </w:r>
      <w:proofErr w:type="spellEnd"/>
      <w:r w:rsidRPr="00780466">
        <w:rPr>
          <w:rFonts w:ascii="Bookman Old Style" w:hAnsi="Bookman Old Style"/>
          <w:highlight w:val="yellow"/>
        </w:rPr>
        <w:t xml:space="preserve"> Rakyat</w:t>
      </w:r>
      <w:r w:rsidR="00780466" w:rsidRPr="00780466">
        <w:rPr>
          <w:rFonts w:ascii="Bookman Old Style" w:hAnsi="Bookman Old Style"/>
          <w:highlight w:val="yellow"/>
        </w:rPr>
        <w:t xml:space="preserve"> </w:t>
      </w:r>
      <w:r w:rsidRPr="00780466">
        <w:rPr>
          <w:rFonts w:ascii="Bookman Old Style" w:hAnsi="Bookman Old Style"/>
          <w:highlight w:val="yellow"/>
        </w:rPr>
        <w:t xml:space="preserve">Republik Indonesia </w:t>
      </w:r>
      <w:proofErr w:type="spellStart"/>
      <w:r w:rsidR="00780466" w:rsidRPr="00780466">
        <w:rPr>
          <w:rFonts w:ascii="Bookman Old Style" w:hAnsi="Bookman Old Style"/>
          <w:highlight w:val="yellow"/>
        </w:rPr>
        <w:t>sesuai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dengan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peraturan</w:t>
      </w:r>
      <w:proofErr w:type="spellEnd"/>
      <w:r w:rsidR="00780466" w:rsidRPr="00780466">
        <w:rPr>
          <w:rFonts w:ascii="Bookman Old Style" w:hAnsi="Bookman Old Style"/>
          <w:highlight w:val="yellow"/>
        </w:rPr>
        <w:t xml:space="preserve"> </w:t>
      </w:r>
      <w:proofErr w:type="spellStart"/>
      <w:r w:rsidR="00780466" w:rsidRPr="00780466">
        <w:rPr>
          <w:rFonts w:ascii="Bookman Old Style" w:hAnsi="Bookman Old Style"/>
          <w:highlight w:val="yellow"/>
        </w:rPr>
        <w:t>perundang-undangan</w:t>
      </w:r>
      <w:proofErr w:type="spellEnd"/>
      <w:r w:rsidR="00780466" w:rsidRPr="00780466">
        <w:rPr>
          <w:rFonts w:ascii="Bookman Old Style" w:hAnsi="Bookman Old Style"/>
          <w:highlight w:val="yellow"/>
        </w:rPr>
        <w:t>.</w:t>
      </w:r>
    </w:p>
    <w:p w14:paraId="6383647F" w14:textId="78ED088E" w:rsidR="0046466D" w:rsidRPr="005B59A4" w:rsidRDefault="00F84A47" w:rsidP="00EE6BCF">
      <w:pPr>
        <w:pStyle w:val="NoSpacing"/>
        <w:tabs>
          <w:tab w:val="left" w:pos="2268"/>
        </w:tabs>
        <w:ind w:left="4962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lastRenderedPageBreak/>
        <w:t>BAB VI</w:t>
      </w:r>
    </w:p>
    <w:p w14:paraId="42B34483" w14:textId="40D58D72" w:rsidR="0046466D" w:rsidRPr="005B59A4" w:rsidRDefault="0046466D" w:rsidP="00EE6BCF">
      <w:pPr>
        <w:pStyle w:val="NoSpacing"/>
        <w:ind w:left="1134"/>
        <w:jc w:val="center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KETENTUAN PENUTUP</w:t>
      </w:r>
    </w:p>
    <w:p w14:paraId="70352F8A" w14:textId="77777777" w:rsidR="00854AE4" w:rsidRPr="005B59A4" w:rsidRDefault="00854AE4" w:rsidP="00EE6BCF">
      <w:pPr>
        <w:pStyle w:val="NoSpacing"/>
        <w:jc w:val="center"/>
        <w:rPr>
          <w:rFonts w:ascii="Bookman Old Style" w:hAnsi="Bookman Old Style"/>
        </w:rPr>
      </w:pPr>
    </w:p>
    <w:p w14:paraId="72583066" w14:textId="5944FF00" w:rsidR="0046466D" w:rsidRPr="005B59A4" w:rsidRDefault="009748A8" w:rsidP="00780466">
      <w:pPr>
        <w:pStyle w:val="NoSpacing"/>
        <w:ind w:left="1265" w:firstLine="720"/>
        <w:jc w:val="center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Pasal </w:t>
      </w:r>
      <w:r w:rsidR="00F84A47" w:rsidRPr="005B59A4">
        <w:rPr>
          <w:rFonts w:ascii="Bookman Old Style" w:hAnsi="Bookman Old Style"/>
        </w:rPr>
        <w:t>3</w:t>
      </w:r>
      <w:r w:rsidR="00780466">
        <w:rPr>
          <w:rFonts w:ascii="Bookman Old Style" w:hAnsi="Bookman Old Style"/>
        </w:rPr>
        <w:t>2</w:t>
      </w:r>
    </w:p>
    <w:p w14:paraId="3C45BEF4" w14:textId="77777777" w:rsidR="0046466D" w:rsidRPr="005B59A4" w:rsidRDefault="0046466D" w:rsidP="00EE6BCF">
      <w:pPr>
        <w:pStyle w:val="NoSpacing"/>
        <w:ind w:left="1985"/>
        <w:jc w:val="both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Peraturan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Presiden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ini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mulai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berlaku</w:t>
      </w:r>
      <w:proofErr w:type="spellEnd"/>
      <w:r w:rsidRPr="005B59A4">
        <w:rPr>
          <w:rFonts w:ascii="Bookman Old Style" w:hAnsi="Bookman Old Style"/>
        </w:rPr>
        <w:t xml:space="preserve"> pada </w:t>
      </w:r>
      <w:proofErr w:type="spellStart"/>
      <w:r w:rsidRPr="005B59A4">
        <w:rPr>
          <w:rFonts w:ascii="Bookman Old Style" w:hAnsi="Bookman Old Style"/>
        </w:rPr>
        <w:t>tanggal</w:t>
      </w:r>
      <w:proofErr w:type="spellEnd"/>
      <w:r w:rsidRPr="005B59A4">
        <w:rPr>
          <w:rFonts w:ascii="Bookman Old Style" w:hAnsi="Bookman Old Style"/>
        </w:rPr>
        <w:t xml:space="preserve"> </w:t>
      </w:r>
      <w:proofErr w:type="spellStart"/>
      <w:r w:rsidRPr="005B59A4">
        <w:rPr>
          <w:rFonts w:ascii="Bookman Old Style" w:hAnsi="Bookman Old Style"/>
        </w:rPr>
        <w:t>diundangkan</w:t>
      </w:r>
      <w:proofErr w:type="spellEnd"/>
      <w:r w:rsidRPr="005B59A4">
        <w:rPr>
          <w:rFonts w:ascii="Bookman Old Style" w:hAnsi="Bookman Old Style"/>
        </w:rPr>
        <w:t>.</w:t>
      </w:r>
    </w:p>
    <w:p w14:paraId="157305B6" w14:textId="77777777" w:rsidR="009A0A7D" w:rsidRPr="005B59A4" w:rsidRDefault="009A0A7D" w:rsidP="00EE6BCF">
      <w:pPr>
        <w:pStyle w:val="NoSpacing"/>
        <w:ind w:left="1985"/>
        <w:jc w:val="both"/>
        <w:rPr>
          <w:rFonts w:ascii="Bookman Old Style" w:hAnsi="Bookman Old Style"/>
        </w:rPr>
      </w:pPr>
    </w:p>
    <w:p w14:paraId="5ABB60E5" w14:textId="0A261D75" w:rsidR="0046466D" w:rsidRPr="005B59A4" w:rsidRDefault="00007D4A" w:rsidP="00EE6BCF">
      <w:pPr>
        <w:pStyle w:val="NoSpacing"/>
        <w:ind w:left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</w:t>
      </w:r>
      <w:r w:rsidR="0046466D" w:rsidRPr="005B59A4">
        <w:rPr>
          <w:rFonts w:ascii="Bookman Old Style" w:hAnsi="Bookman Old Style"/>
        </w:rPr>
        <w:t xml:space="preserve">ar </w:t>
      </w:r>
      <w:proofErr w:type="spellStart"/>
      <w:r w:rsidR="0046466D" w:rsidRPr="005B59A4">
        <w:rPr>
          <w:rFonts w:ascii="Bookman Old Style" w:hAnsi="Bookman Old Style"/>
        </w:rPr>
        <w:t>setiap</w:t>
      </w:r>
      <w:proofErr w:type="spellEnd"/>
      <w:r w:rsidR="0046466D" w:rsidRPr="005B59A4">
        <w:rPr>
          <w:rFonts w:ascii="Bookman Old Style" w:hAnsi="Bookman Old Style"/>
        </w:rPr>
        <w:t xml:space="preserve"> orang </w:t>
      </w:r>
      <w:proofErr w:type="spellStart"/>
      <w:r w:rsidR="0046466D" w:rsidRPr="005B59A4">
        <w:rPr>
          <w:rFonts w:ascii="Bookman Old Style" w:hAnsi="Bookman Old Style"/>
        </w:rPr>
        <w:t>mengetahuinya</w:t>
      </w:r>
      <w:proofErr w:type="spellEnd"/>
      <w:r w:rsidR="0046466D" w:rsidRPr="005B59A4">
        <w:rPr>
          <w:rFonts w:ascii="Bookman Old Style" w:hAnsi="Bookman Old Style"/>
        </w:rPr>
        <w:t xml:space="preserve">, </w:t>
      </w:r>
      <w:proofErr w:type="spellStart"/>
      <w:r w:rsidR="0046466D" w:rsidRPr="005B59A4">
        <w:rPr>
          <w:rFonts w:ascii="Bookman Old Style" w:hAnsi="Bookman Old Style"/>
        </w:rPr>
        <w:t>memerintahkan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pengundangan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Peraturan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Presiden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ini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dengan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penempatannya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dalam</w:t>
      </w:r>
      <w:proofErr w:type="spellEnd"/>
      <w:r w:rsidR="0046466D" w:rsidRPr="005B59A4">
        <w:rPr>
          <w:rFonts w:ascii="Bookman Old Style" w:hAnsi="Bookman Old Style"/>
        </w:rPr>
        <w:t xml:space="preserve"> </w:t>
      </w:r>
      <w:proofErr w:type="spellStart"/>
      <w:r w:rsidR="0046466D" w:rsidRPr="005B59A4">
        <w:rPr>
          <w:rFonts w:ascii="Bookman Old Style" w:hAnsi="Bookman Old Style"/>
        </w:rPr>
        <w:t>Lembaran</w:t>
      </w:r>
      <w:proofErr w:type="spellEnd"/>
      <w:r w:rsidR="0046466D" w:rsidRPr="005B59A4">
        <w:rPr>
          <w:rFonts w:ascii="Bookman Old Style" w:hAnsi="Bookman Old Style"/>
        </w:rPr>
        <w:t xml:space="preserve"> Negara Republik Indonesia.</w:t>
      </w:r>
    </w:p>
    <w:p w14:paraId="5EB70942" w14:textId="77777777" w:rsidR="009A0A7D" w:rsidRPr="005B59A4" w:rsidRDefault="009A0A7D" w:rsidP="00EE6BCF">
      <w:pPr>
        <w:pStyle w:val="NoSpacing"/>
        <w:rPr>
          <w:rFonts w:ascii="Bookman Old Style" w:hAnsi="Bookman Old Style"/>
        </w:rPr>
      </w:pPr>
    </w:p>
    <w:p w14:paraId="2338E46A" w14:textId="77777777" w:rsidR="009A0A7D" w:rsidRPr="005B59A4" w:rsidRDefault="009A0A7D" w:rsidP="00EE6BCF">
      <w:pPr>
        <w:pStyle w:val="NoSpacing"/>
        <w:rPr>
          <w:rFonts w:ascii="Bookman Old Style" w:hAnsi="Bookman Old Style"/>
        </w:rPr>
      </w:pPr>
    </w:p>
    <w:p w14:paraId="4FA7ADFA" w14:textId="77777777" w:rsidR="00854AE4" w:rsidRPr="005B59A4" w:rsidRDefault="00854AE4" w:rsidP="00EE6BCF">
      <w:pPr>
        <w:pStyle w:val="NoSpacing"/>
        <w:rPr>
          <w:rFonts w:ascii="Bookman Old Style" w:hAnsi="Bookman Old Style"/>
        </w:rPr>
      </w:pPr>
    </w:p>
    <w:p w14:paraId="76B711BB" w14:textId="77777777" w:rsidR="00123335" w:rsidRPr="005B59A4" w:rsidRDefault="0046466D" w:rsidP="00EE6BCF">
      <w:pPr>
        <w:pStyle w:val="NoSpacing"/>
        <w:ind w:left="4820"/>
        <w:rPr>
          <w:rFonts w:ascii="Bookman Old Style" w:hAnsi="Bookman Old Style"/>
          <w:lang w:val="fr-FR"/>
        </w:rPr>
      </w:pPr>
      <w:proofErr w:type="spellStart"/>
      <w:r w:rsidRPr="005B59A4">
        <w:rPr>
          <w:rFonts w:ascii="Bookman Old Style" w:hAnsi="Bookman Old Style"/>
          <w:lang w:val="fr-FR"/>
        </w:rPr>
        <w:t>Ditetapkan</w:t>
      </w:r>
      <w:proofErr w:type="spellEnd"/>
      <w:r w:rsidRPr="005B59A4">
        <w:rPr>
          <w:rFonts w:ascii="Bookman Old Style" w:hAnsi="Bookman Old Style"/>
          <w:lang w:val="fr-FR"/>
        </w:rPr>
        <w:t xml:space="preserve"> di Jakarta </w:t>
      </w:r>
    </w:p>
    <w:p w14:paraId="40194052" w14:textId="77777777" w:rsidR="00123335" w:rsidRPr="005B59A4" w:rsidRDefault="0046466D" w:rsidP="00EE6BCF">
      <w:pPr>
        <w:pStyle w:val="NoSpacing"/>
        <w:ind w:left="4820"/>
        <w:rPr>
          <w:rFonts w:ascii="Bookman Old Style" w:hAnsi="Bookman Old Style"/>
          <w:lang w:val="fr-FR"/>
        </w:rPr>
      </w:pPr>
      <w:proofErr w:type="spellStart"/>
      <w:proofErr w:type="gramStart"/>
      <w:r w:rsidRPr="005B59A4">
        <w:rPr>
          <w:rFonts w:ascii="Bookman Old Style" w:hAnsi="Bookman Old Style"/>
          <w:lang w:val="fr-FR"/>
        </w:rPr>
        <w:t>pada</w:t>
      </w:r>
      <w:proofErr w:type="spellEnd"/>
      <w:proofErr w:type="gramEnd"/>
      <w:r w:rsidRPr="005B59A4">
        <w:rPr>
          <w:rFonts w:ascii="Bookman Old Style" w:hAnsi="Bookman Old Style"/>
          <w:lang w:val="fr-FR"/>
        </w:rPr>
        <w:t xml:space="preserve"> </w:t>
      </w:r>
      <w:proofErr w:type="spellStart"/>
      <w:r w:rsidRPr="005B59A4">
        <w:rPr>
          <w:rFonts w:ascii="Bookman Old Style" w:hAnsi="Bookman Old Style"/>
          <w:lang w:val="fr-FR"/>
        </w:rPr>
        <w:t>tanggal</w:t>
      </w:r>
      <w:proofErr w:type="spellEnd"/>
      <w:r w:rsidRPr="005B59A4">
        <w:rPr>
          <w:rFonts w:ascii="Bookman Old Style" w:hAnsi="Bookman Old Style"/>
          <w:lang w:val="fr-FR"/>
        </w:rPr>
        <w:t xml:space="preserve"> ...</w:t>
      </w:r>
    </w:p>
    <w:p w14:paraId="4C8C3FA3" w14:textId="780EBAD6" w:rsidR="005C1CDD" w:rsidRPr="005B59A4" w:rsidRDefault="0046466D" w:rsidP="00EE6BCF">
      <w:pPr>
        <w:pStyle w:val="NoSpacing"/>
        <w:ind w:left="4820"/>
        <w:rPr>
          <w:rFonts w:ascii="Bookman Old Style" w:hAnsi="Bookman Old Style"/>
          <w:lang w:val="en-US"/>
        </w:rPr>
      </w:pPr>
      <w:r w:rsidRPr="005B59A4">
        <w:rPr>
          <w:rFonts w:ascii="Bookman Old Style" w:hAnsi="Bookman Old Style"/>
        </w:rPr>
        <w:t>PRESIDEN REPUBLIK</w:t>
      </w:r>
      <w:r w:rsidR="005C1CDD" w:rsidRPr="005B59A4">
        <w:rPr>
          <w:rFonts w:ascii="Bookman Old Style" w:hAnsi="Bookman Old Style"/>
        </w:rPr>
        <w:t xml:space="preserve"> </w:t>
      </w:r>
      <w:r w:rsidRPr="005B59A4">
        <w:rPr>
          <w:rFonts w:ascii="Bookman Old Style" w:hAnsi="Bookman Old Style"/>
        </w:rPr>
        <w:t xml:space="preserve">INDONESIA, </w:t>
      </w:r>
    </w:p>
    <w:p w14:paraId="27033E68" w14:textId="77777777" w:rsidR="005C1CDD" w:rsidRPr="005B59A4" w:rsidRDefault="005C1CDD" w:rsidP="00EE6BCF">
      <w:pPr>
        <w:pStyle w:val="NoSpacing"/>
        <w:ind w:left="4820"/>
        <w:rPr>
          <w:rFonts w:ascii="Bookman Old Style" w:hAnsi="Bookman Old Style"/>
          <w:lang w:val="en-US"/>
        </w:rPr>
      </w:pPr>
    </w:p>
    <w:p w14:paraId="6FE3C461" w14:textId="77777777" w:rsidR="005C1CDD" w:rsidRPr="005B59A4" w:rsidRDefault="005C1CDD" w:rsidP="00EE6BCF">
      <w:pPr>
        <w:pStyle w:val="NoSpacing"/>
        <w:ind w:left="4820"/>
        <w:rPr>
          <w:rFonts w:ascii="Bookman Old Style" w:hAnsi="Bookman Old Style"/>
          <w:lang w:val="en-US"/>
        </w:rPr>
      </w:pPr>
    </w:p>
    <w:p w14:paraId="44CA2EBB" w14:textId="77777777" w:rsidR="005C1CDD" w:rsidRPr="005B59A4" w:rsidRDefault="005C1CDD" w:rsidP="00EE6BCF">
      <w:pPr>
        <w:pStyle w:val="NoSpacing"/>
        <w:ind w:left="4820"/>
        <w:rPr>
          <w:rFonts w:ascii="Bookman Old Style" w:hAnsi="Bookman Old Style"/>
          <w:lang w:val="en-US"/>
        </w:rPr>
      </w:pPr>
    </w:p>
    <w:p w14:paraId="0FCDA35E" w14:textId="0FF1A817" w:rsidR="0046466D" w:rsidRPr="005B59A4" w:rsidRDefault="0046466D" w:rsidP="00EE6BCF">
      <w:pPr>
        <w:pStyle w:val="NoSpacing"/>
        <w:ind w:left="4820"/>
        <w:rPr>
          <w:rFonts w:ascii="Bookman Old Style" w:hAnsi="Bookman Old Style"/>
          <w:lang w:val="en-US"/>
        </w:rPr>
      </w:pPr>
      <w:r w:rsidRPr="005B59A4">
        <w:rPr>
          <w:rFonts w:ascii="Bookman Old Style" w:hAnsi="Bookman Old Style"/>
        </w:rPr>
        <w:t>PRABOWO SUBIANTO</w:t>
      </w:r>
    </w:p>
    <w:p w14:paraId="2BB0A5C2" w14:textId="77777777" w:rsidR="00854AE4" w:rsidRPr="005B59A4" w:rsidRDefault="00854AE4" w:rsidP="00EE6BCF">
      <w:pPr>
        <w:pStyle w:val="NoSpacing"/>
        <w:rPr>
          <w:rFonts w:ascii="Bookman Old Style" w:hAnsi="Bookman Old Style"/>
        </w:rPr>
      </w:pPr>
    </w:p>
    <w:p w14:paraId="1D99F421" w14:textId="77777777" w:rsidR="009A0A7D" w:rsidRPr="005B59A4" w:rsidRDefault="009A0A7D" w:rsidP="00EE6BCF">
      <w:pPr>
        <w:pStyle w:val="NoSpacing"/>
        <w:rPr>
          <w:rFonts w:ascii="Bookman Old Style" w:hAnsi="Bookman Old Style"/>
        </w:rPr>
      </w:pPr>
    </w:p>
    <w:p w14:paraId="7797AFDF" w14:textId="77777777" w:rsidR="009A0A7D" w:rsidRPr="005B59A4" w:rsidRDefault="009A0A7D" w:rsidP="00EE6BCF">
      <w:pPr>
        <w:pStyle w:val="NoSpacing"/>
        <w:rPr>
          <w:rFonts w:ascii="Bookman Old Style" w:hAnsi="Bookman Old Style"/>
        </w:rPr>
      </w:pPr>
    </w:p>
    <w:p w14:paraId="73155027" w14:textId="77777777" w:rsidR="009A0A7D" w:rsidRPr="005B59A4" w:rsidRDefault="009A0A7D" w:rsidP="00EE6BCF">
      <w:pPr>
        <w:pStyle w:val="NoSpacing"/>
        <w:rPr>
          <w:rFonts w:ascii="Bookman Old Style" w:hAnsi="Bookman Old Style"/>
        </w:rPr>
      </w:pPr>
    </w:p>
    <w:p w14:paraId="5F010E56" w14:textId="32D3DD51" w:rsidR="0046466D" w:rsidRPr="005B59A4" w:rsidRDefault="0046466D" w:rsidP="00EE6BCF">
      <w:pPr>
        <w:pStyle w:val="NoSpacing"/>
        <w:rPr>
          <w:rFonts w:ascii="Bookman Old Style" w:hAnsi="Bookman Old Style"/>
        </w:rPr>
      </w:pPr>
      <w:proofErr w:type="spellStart"/>
      <w:r w:rsidRPr="005B59A4">
        <w:rPr>
          <w:rFonts w:ascii="Bookman Old Style" w:hAnsi="Bookman Old Style"/>
        </w:rPr>
        <w:t>Diundangkan</w:t>
      </w:r>
      <w:proofErr w:type="spellEnd"/>
      <w:r w:rsidRPr="005B59A4">
        <w:rPr>
          <w:rFonts w:ascii="Bookman Old Style" w:hAnsi="Bookman Old Style"/>
        </w:rPr>
        <w:t xml:space="preserve"> di Jakarta </w:t>
      </w:r>
    </w:p>
    <w:p w14:paraId="0EFAD62F" w14:textId="6C341D4F" w:rsidR="00854AE4" w:rsidRPr="005B59A4" w:rsidRDefault="0046466D" w:rsidP="00EE6BCF">
      <w:pPr>
        <w:pStyle w:val="NoSpacing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pada </w:t>
      </w:r>
      <w:proofErr w:type="spellStart"/>
      <w:r w:rsidRPr="005B59A4">
        <w:rPr>
          <w:rFonts w:ascii="Bookman Old Style" w:hAnsi="Bookman Old Style"/>
        </w:rPr>
        <w:t>tanggal</w:t>
      </w:r>
      <w:proofErr w:type="spellEnd"/>
      <w:r w:rsidRPr="005B59A4">
        <w:rPr>
          <w:rFonts w:ascii="Bookman Old Style" w:hAnsi="Bookman Old Style"/>
        </w:rPr>
        <w:t xml:space="preserve"> ... </w:t>
      </w:r>
    </w:p>
    <w:p w14:paraId="16C9DC7E" w14:textId="5D011E78" w:rsidR="0046466D" w:rsidRPr="005B59A4" w:rsidRDefault="0046466D" w:rsidP="00EE6BCF">
      <w:pPr>
        <w:pStyle w:val="NoSpacing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 xml:space="preserve">MENTERI SEKRETARIS NEGARA </w:t>
      </w:r>
    </w:p>
    <w:p w14:paraId="591C93D5" w14:textId="77777777" w:rsidR="0046466D" w:rsidRPr="005B59A4" w:rsidRDefault="0046466D" w:rsidP="00EE6BCF">
      <w:pPr>
        <w:pStyle w:val="NoSpacing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REPUBLIK INDONESIA,</w:t>
      </w:r>
    </w:p>
    <w:p w14:paraId="31FFAD41" w14:textId="77777777" w:rsidR="00123335" w:rsidRPr="005B59A4" w:rsidRDefault="00123335" w:rsidP="00EE6BCF">
      <w:pPr>
        <w:pStyle w:val="NoSpacing"/>
        <w:rPr>
          <w:rFonts w:ascii="Bookman Old Style" w:hAnsi="Bookman Old Style"/>
        </w:rPr>
      </w:pPr>
    </w:p>
    <w:p w14:paraId="609A2D53" w14:textId="77777777" w:rsidR="00123335" w:rsidRPr="005B59A4" w:rsidRDefault="00123335" w:rsidP="00EE6BCF">
      <w:pPr>
        <w:pStyle w:val="NoSpacing"/>
        <w:rPr>
          <w:rFonts w:ascii="Bookman Old Style" w:hAnsi="Bookman Old Style"/>
        </w:rPr>
      </w:pPr>
    </w:p>
    <w:p w14:paraId="76337CC6" w14:textId="77777777" w:rsidR="00123335" w:rsidRPr="005B59A4" w:rsidRDefault="00123335" w:rsidP="00EE6BCF">
      <w:pPr>
        <w:pStyle w:val="NoSpacing"/>
        <w:rPr>
          <w:rFonts w:ascii="Bookman Old Style" w:hAnsi="Bookman Old Style"/>
        </w:rPr>
      </w:pPr>
    </w:p>
    <w:p w14:paraId="386025DA" w14:textId="77777777" w:rsidR="0046466D" w:rsidRPr="005B59A4" w:rsidRDefault="0046466D" w:rsidP="00EE6BCF">
      <w:pPr>
        <w:pStyle w:val="NoSpacing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PRASETYO HADI</w:t>
      </w:r>
    </w:p>
    <w:p w14:paraId="03F895AA" w14:textId="77777777" w:rsidR="009A0A7D" w:rsidRPr="005B59A4" w:rsidRDefault="009A0A7D" w:rsidP="00EE6BCF">
      <w:pPr>
        <w:pStyle w:val="NoSpacing"/>
        <w:rPr>
          <w:rFonts w:ascii="Bookman Old Style" w:hAnsi="Bookman Old Style"/>
        </w:rPr>
      </w:pPr>
    </w:p>
    <w:p w14:paraId="717B5AE8" w14:textId="77777777" w:rsidR="009A0A7D" w:rsidRPr="005B59A4" w:rsidRDefault="009A0A7D" w:rsidP="00EE6BCF">
      <w:pPr>
        <w:pStyle w:val="NoSpacing"/>
        <w:rPr>
          <w:rFonts w:ascii="Bookman Old Style" w:hAnsi="Bookman Old Style"/>
        </w:rPr>
      </w:pPr>
    </w:p>
    <w:p w14:paraId="5B98DD02" w14:textId="00173548" w:rsidR="0046466D" w:rsidRPr="005B59A4" w:rsidRDefault="009A0A7D" w:rsidP="00EE6BCF">
      <w:pPr>
        <w:pStyle w:val="NoSpacing"/>
        <w:rPr>
          <w:rFonts w:ascii="Bookman Old Style" w:hAnsi="Bookman Old Style"/>
        </w:rPr>
      </w:pPr>
      <w:r w:rsidRPr="005B59A4">
        <w:rPr>
          <w:rFonts w:ascii="Bookman Old Style" w:hAnsi="Bookman Old Style"/>
        </w:rPr>
        <w:t>L</w:t>
      </w:r>
      <w:r w:rsidR="0046466D" w:rsidRPr="005B59A4">
        <w:rPr>
          <w:rFonts w:ascii="Bookman Old Style" w:hAnsi="Bookman Old Style"/>
        </w:rPr>
        <w:t>EMBARAN NEGARA REPUBLIK INDONESIA TAHUN ... NOMOR ...</w:t>
      </w:r>
    </w:p>
    <w:p w14:paraId="3E688823" w14:textId="77777777" w:rsidR="00F915A6" w:rsidRPr="005B59A4" w:rsidRDefault="00F915A6" w:rsidP="00EE6BCF">
      <w:pPr>
        <w:pStyle w:val="NoSpacing"/>
        <w:rPr>
          <w:rFonts w:ascii="Bookman Old Style" w:hAnsi="Bookman Old Style"/>
        </w:rPr>
      </w:pPr>
    </w:p>
    <w:sectPr w:rsidR="00F915A6" w:rsidRPr="005B59A4" w:rsidSect="0046466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9639" w14:textId="77777777" w:rsidR="00BC6D69" w:rsidRDefault="00BC6D69" w:rsidP="00042E10">
      <w:pPr>
        <w:spacing w:after="0" w:line="240" w:lineRule="auto"/>
      </w:pPr>
      <w:r>
        <w:separator/>
      </w:r>
    </w:p>
  </w:endnote>
  <w:endnote w:type="continuationSeparator" w:id="0">
    <w:p w14:paraId="0CD3B916" w14:textId="77777777" w:rsidR="00BC6D69" w:rsidRDefault="00BC6D69" w:rsidP="0004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</w:rPr>
      <w:id w:val="1164898562"/>
      <w:docPartObj>
        <w:docPartGallery w:val="Page Numbers (Bottom of Page)"/>
        <w:docPartUnique/>
      </w:docPartObj>
    </w:sdtPr>
    <w:sdtEndPr/>
    <w:sdtContent>
      <w:p w14:paraId="23AB505A" w14:textId="09751F0B" w:rsidR="00042E10" w:rsidRPr="00042E10" w:rsidRDefault="00042E10" w:rsidP="00042E10">
        <w:pPr>
          <w:pStyle w:val="Footer"/>
          <w:jc w:val="center"/>
          <w:rPr>
            <w:rFonts w:ascii="Bookman Old Style" w:hAnsi="Bookman Old Style"/>
          </w:rPr>
        </w:pPr>
        <w:r>
          <w:rPr>
            <w:rFonts w:ascii="Bookman Old Style" w:hAnsi="Bookman Old Style"/>
          </w:rPr>
          <w:t xml:space="preserve">- </w:t>
        </w:r>
        <w:r w:rsidRPr="00042E10">
          <w:rPr>
            <w:rFonts w:ascii="Bookman Old Style" w:hAnsi="Bookman Old Style"/>
          </w:rPr>
          <w:fldChar w:fldCharType="begin"/>
        </w:r>
        <w:r w:rsidRPr="00042E10">
          <w:rPr>
            <w:rFonts w:ascii="Bookman Old Style" w:hAnsi="Bookman Old Style"/>
          </w:rPr>
          <w:instrText>PAGE   \* MERGEFORMAT</w:instrText>
        </w:r>
        <w:r w:rsidRPr="00042E10">
          <w:rPr>
            <w:rFonts w:ascii="Bookman Old Style" w:hAnsi="Bookman Old Style"/>
          </w:rPr>
          <w:fldChar w:fldCharType="separate"/>
        </w:r>
        <w:r w:rsidRPr="00042E10">
          <w:rPr>
            <w:rFonts w:ascii="Bookman Old Style" w:hAnsi="Bookman Old Style"/>
            <w:lang w:val="id-ID"/>
          </w:rPr>
          <w:t>2</w:t>
        </w:r>
        <w:r w:rsidRPr="00042E10">
          <w:rPr>
            <w:rFonts w:ascii="Bookman Old Style" w:hAnsi="Bookman Old Style"/>
          </w:rPr>
          <w:fldChar w:fldCharType="end"/>
        </w:r>
        <w:r>
          <w:rPr>
            <w:rFonts w:ascii="Bookman Old Style" w:hAnsi="Bookman Old Style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114E" w14:textId="77777777" w:rsidR="00BC6D69" w:rsidRDefault="00BC6D69" w:rsidP="00042E10">
      <w:pPr>
        <w:spacing w:after="0" w:line="240" w:lineRule="auto"/>
      </w:pPr>
      <w:r>
        <w:separator/>
      </w:r>
    </w:p>
  </w:footnote>
  <w:footnote w:type="continuationSeparator" w:id="0">
    <w:p w14:paraId="30FEA03B" w14:textId="77777777" w:rsidR="00BC6D69" w:rsidRDefault="00BC6D69" w:rsidP="0004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F1D"/>
    <w:multiLevelType w:val="hybridMultilevel"/>
    <w:tmpl w:val="3E3E4168"/>
    <w:lvl w:ilvl="0" w:tplc="E4C6367E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09343F51"/>
    <w:multiLevelType w:val="hybridMultilevel"/>
    <w:tmpl w:val="4B7087CE"/>
    <w:lvl w:ilvl="0" w:tplc="D9C4C45E">
      <w:start w:val="1"/>
      <w:numFmt w:val="upperRoman"/>
      <w:lvlText w:val="BAB %1"/>
      <w:lvlJc w:val="left"/>
      <w:pPr>
        <w:ind w:left="5322" w:hanging="360"/>
      </w:pPr>
      <w:rPr>
        <w:rFonts w:ascii="Bookman Old Style" w:hAnsi="Bookman Old Style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4E9"/>
    <w:multiLevelType w:val="hybridMultilevel"/>
    <w:tmpl w:val="E5EACBD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3E86"/>
    <w:multiLevelType w:val="hybridMultilevel"/>
    <w:tmpl w:val="814CCF00"/>
    <w:lvl w:ilvl="0" w:tplc="2C587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6811"/>
    <w:multiLevelType w:val="hybridMultilevel"/>
    <w:tmpl w:val="4C2A468E"/>
    <w:lvl w:ilvl="0" w:tplc="4C909726">
      <w:start w:val="1"/>
      <w:numFmt w:val="lowerLetter"/>
      <w:lvlText w:val="%1."/>
      <w:lvlJc w:val="left"/>
      <w:pPr>
        <w:ind w:left="268" w:hanging="163"/>
        <w:jc w:val="left"/>
      </w:pPr>
      <w:rPr>
        <w:rFonts w:ascii="Bookman Old Style" w:eastAsia="Calibri" w:hAnsi="Bookman Old Style" w:cs="Calibri" w:hint="default"/>
        <w:b w:val="0"/>
        <w:bCs w:val="0"/>
        <w:i w:val="0"/>
        <w:iCs w:val="0"/>
        <w:spacing w:val="-1"/>
        <w:w w:val="95"/>
        <w:sz w:val="24"/>
        <w:szCs w:val="24"/>
        <w:lang w:val="id" w:eastAsia="en-US" w:bidi="ar-SA"/>
      </w:rPr>
    </w:lvl>
    <w:lvl w:ilvl="1" w:tplc="841A81E6">
      <w:numFmt w:val="bullet"/>
      <w:lvlText w:val="•"/>
      <w:lvlJc w:val="left"/>
      <w:pPr>
        <w:ind w:left="732" w:hanging="163"/>
      </w:pPr>
      <w:rPr>
        <w:rFonts w:hint="default"/>
        <w:lang w:val="id" w:eastAsia="en-US" w:bidi="ar-SA"/>
      </w:rPr>
    </w:lvl>
    <w:lvl w:ilvl="2" w:tplc="CC9C24C0">
      <w:numFmt w:val="bullet"/>
      <w:lvlText w:val="•"/>
      <w:lvlJc w:val="left"/>
      <w:pPr>
        <w:ind w:left="1204" w:hanging="163"/>
      </w:pPr>
      <w:rPr>
        <w:rFonts w:hint="default"/>
        <w:lang w:val="id" w:eastAsia="en-US" w:bidi="ar-SA"/>
      </w:rPr>
    </w:lvl>
    <w:lvl w:ilvl="3" w:tplc="3BB0319C">
      <w:numFmt w:val="bullet"/>
      <w:lvlText w:val="•"/>
      <w:lvlJc w:val="left"/>
      <w:pPr>
        <w:ind w:left="1676" w:hanging="163"/>
      </w:pPr>
      <w:rPr>
        <w:rFonts w:hint="default"/>
        <w:lang w:val="id" w:eastAsia="en-US" w:bidi="ar-SA"/>
      </w:rPr>
    </w:lvl>
    <w:lvl w:ilvl="4" w:tplc="BDF2721C">
      <w:numFmt w:val="bullet"/>
      <w:lvlText w:val="•"/>
      <w:lvlJc w:val="left"/>
      <w:pPr>
        <w:ind w:left="2148" w:hanging="163"/>
      </w:pPr>
      <w:rPr>
        <w:rFonts w:hint="default"/>
        <w:lang w:val="id" w:eastAsia="en-US" w:bidi="ar-SA"/>
      </w:rPr>
    </w:lvl>
    <w:lvl w:ilvl="5" w:tplc="33C0A4DE">
      <w:numFmt w:val="bullet"/>
      <w:lvlText w:val="•"/>
      <w:lvlJc w:val="left"/>
      <w:pPr>
        <w:ind w:left="2620" w:hanging="163"/>
      </w:pPr>
      <w:rPr>
        <w:rFonts w:hint="default"/>
        <w:lang w:val="id" w:eastAsia="en-US" w:bidi="ar-SA"/>
      </w:rPr>
    </w:lvl>
    <w:lvl w:ilvl="6" w:tplc="6D08628A">
      <w:numFmt w:val="bullet"/>
      <w:lvlText w:val="•"/>
      <w:lvlJc w:val="left"/>
      <w:pPr>
        <w:ind w:left="3092" w:hanging="163"/>
      </w:pPr>
      <w:rPr>
        <w:rFonts w:hint="default"/>
        <w:lang w:val="id" w:eastAsia="en-US" w:bidi="ar-SA"/>
      </w:rPr>
    </w:lvl>
    <w:lvl w:ilvl="7" w:tplc="A4F6E82C">
      <w:numFmt w:val="bullet"/>
      <w:lvlText w:val="•"/>
      <w:lvlJc w:val="left"/>
      <w:pPr>
        <w:ind w:left="3564" w:hanging="163"/>
      </w:pPr>
      <w:rPr>
        <w:rFonts w:hint="default"/>
        <w:lang w:val="id" w:eastAsia="en-US" w:bidi="ar-SA"/>
      </w:rPr>
    </w:lvl>
    <w:lvl w:ilvl="8" w:tplc="8AF45EEE">
      <w:numFmt w:val="bullet"/>
      <w:lvlText w:val="•"/>
      <w:lvlJc w:val="left"/>
      <w:pPr>
        <w:ind w:left="4036" w:hanging="163"/>
      </w:pPr>
      <w:rPr>
        <w:rFonts w:hint="default"/>
        <w:lang w:val="id" w:eastAsia="en-US" w:bidi="ar-SA"/>
      </w:rPr>
    </w:lvl>
  </w:abstractNum>
  <w:abstractNum w:abstractNumId="5" w15:restartNumberingAfterBreak="0">
    <w:nsid w:val="12947063"/>
    <w:multiLevelType w:val="hybridMultilevel"/>
    <w:tmpl w:val="9C9467B6"/>
    <w:lvl w:ilvl="0" w:tplc="40D0D0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071FC"/>
    <w:multiLevelType w:val="hybridMultilevel"/>
    <w:tmpl w:val="2C1454FC"/>
    <w:lvl w:ilvl="0" w:tplc="0F5A2C7A">
      <w:start w:val="1"/>
      <w:numFmt w:val="decimal"/>
      <w:lvlText w:val="Pasal %1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197B"/>
    <w:multiLevelType w:val="hybridMultilevel"/>
    <w:tmpl w:val="7EFAA960"/>
    <w:lvl w:ilvl="0" w:tplc="01A2D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2537B"/>
    <w:multiLevelType w:val="hybridMultilevel"/>
    <w:tmpl w:val="A546E5B8"/>
    <w:lvl w:ilvl="0" w:tplc="24D6A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024B"/>
    <w:multiLevelType w:val="hybridMultilevel"/>
    <w:tmpl w:val="0E448D26"/>
    <w:lvl w:ilvl="0" w:tplc="7924FDC4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197001D8"/>
    <w:multiLevelType w:val="hybridMultilevel"/>
    <w:tmpl w:val="C5B2B7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2331"/>
    <w:multiLevelType w:val="hybridMultilevel"/>
    <w:tmpl w:val="E2B25EEE"/>
    <w:lvl w:ilvl="0" w:tplc="55DC2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322D3"/>
    <w:multiLevelType w:val="hybridMultilevel"/>
    <w:tmpl w:val="894CB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A7226"/>
    <w:multiLevelType w:val="hybridMultilevel"/>
    <w:tmpl w:val="2B9ED1F2"/>
    <w:lvl w:ilvl="0" w:tplc="739CC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7587"/>
    <w:multiLevelType w:val="hybridMultilevel"/>
    <w:tmpl w:val="37FE64F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E5CED"/>
    <w:multiLevelType w:val="hybridMultilevel"/>
    <w:tmpl w:val="894CBF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6045C"/>
    <w:multiLevelType w:val="hybridMultilevel"/>
    <w:tmpl w:val="C2F259C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520FB"/>
    <w:multiLevelType w:val="hybridMultilevel"/>
    <w:tmpl w:val="E68C3E9E"/>
    <w:lvl w:ilvl="0" w:tplc="E774DC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70B2F"/>
    <w:multiLevelType w:val="hybridMultilevel"/>
    <w:tmpl w:val="300248AA"/>
    <w:lvl w:ilvl="0" w:tplc="E03885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E62D2"/>
    <w:multiLevelType w:val="hybridMultilevel"/>
    <w:tmpl w:val="D30027E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E744D"/>
    <w:multiLevelType w:val="hybridMultilevel"/>
    <w:tmpl w:val="1A3A734E"/>
    <w:lvl w:ilvl="0" w:tplc="24D6A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B06AD"/>
    <w:multiLevelType w:val="hybridMultilevel"/>
    <w:tmpl w:val="B83AFF8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047DD"/>
    <w:multiLevelType w:val="hybridMultilevel"/>
    <w:tmpl w:val="18E66FD6"/>
    <w:lvl w:ilvl="0" w:tplc="24D6A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77111"/>
    <w:multiLevelType w:val="hybridMultilevel"/>
    <w:tmpl w:val="BE6E2868"/>
    <w:lvl w:ilvl="0" w:tplc="24D6A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974EA"/>
    <w:multiLevelType w:val="hybridMultilevel"/>
    <w:tmpl w:val="C6763700"/>
    <w:lvl w:ilvl="0" w:tplc="304EB0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6564E"/>
    <w:multiLevelType w:val="hybridMultilevel"/>
    <w:tmpl w:val="91FCF86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B3CB5"/>
    <w:multiLevelType w:val="hybridMultilevel"/>
    <w:tmpl w:val="60C60CD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66D6F"/>
    <w:multiLevelType w:val="hybridMultilevel"/>
    <w:tmpl w:val="0A2EE9E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A1E"/>
    <w:multiLevelType w:val="hybridMultilevel"/>
    <w:tmpl w:val="E65A85D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121CD"/>
    <w:multiLevelType w:val="hybridMultilevel"/>
    <w:tmpl w:val="D1F2CBB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131DC"/>
    <w:multiLevelType w:val="hybridMultilevel"/>
    <w:tmpl w:val="773E25E2"/>
    <w:lvl w:ilvl="0" w:tplc="6596B676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5" w:hanging="360"/>
      </w:pPr>
    </w:lvl>
    <w:lvl w:ilvl="2" w:tplc="3809001B" w:tentative="1">
      <w:start w:val="1"/>
      <w:numFmt w:val="lowerRoman"/>
      <w:lvlText w:val="%3."/>
      <w:lvlJc w:val="right"/>
      <w:pPr>
        <w:ind w:left="4145" w:hanging="180"/>
      </w:pPr>
    </w:lvl>
    <w:lvl w:ilvl="3" w:tplc="3809000F" w:tentative="1">
      <w:start w:val="1"/>
      <w:numFmt w:val="decimal"/>
      <w:lvlText w:val="%4."/>
      <w:lvlJc w:val="left"/>
      <w:pPr>
        <w:ind w:left="4865" w:hanging="360"/>
      </w:pPr>
    </w:lvl>
    <w:lvl w:ilvl="4" w:tplc="38090019" w:tentative="1">
      <w:start w:val="1"/>
      <w:numFmt w:val="lowerLetter"/>
      <w:lvlText w:val="%5."/>
      <w:lvlJc w:val="left"/>
      <w:pPr>
        <w:ind w:left="5585" w:hanging="360"/>
      </w:pPr>
    </w:lvl>
    <w:lvl w:ilvl="5" w:tplc="3809001B" w:tentative="1">
      <w:start w:val="1"/>
      <w:numFmt w:val="lowerRoman"/>
      <w:lvlText w:val="%6."/>
      <w:lvlJc w:val="right"/>
      <w:pPr>
        <w:ind w:left="6305" w:hanging="180"/>
      </w:pPr>
    </w:lvl>
    <w:lvl w:ilvl="6" w:tplc="3809000F" w:tentative="1">
      <w:start w:val="1"/>
      <w:numFmt w:val="decimal"/>
      <w:lvlText w:val="%7."/>
      <w:lvlJc w:val="left"/>
      <w:pPr>
        <w:ind w:left="7025" w:hanging="360"/>
      </w:pPr>
    </w:lvl>
    <w:lvl w:ilvl="7" w:tplc="38090019" w:tentative="1">
      <w:start w:val="1"/>
      <w:numFmt w:val="lowerLetter"/>
      <w:lvlText w:val="%8."/>
      <w:lvlJc w:val="left"/>
      <w:pPr>
        <w:ind w:left="7745" w:hanging="360"/>
      </w:pPr>
    </w:lvl>
    <w:lvl w:ilvl="8" w:tplc="3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1" w15:restartNumberingAfterBreak="0">
    <w:nsid w:val="59CE0412"/>
    <w:multiLevelType w:val="hybridMultilevel"/>
    <w:tmpl w:val="BA1AECE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A2333"/>
    <w:multiLevelType w:val="hybridMultilevel"/>
    <w:tmpl w:val="79808400"/>
    <w:lvl w:ilvl="0" w:tplc="55668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00A2B"/>
    <w:multiLevelType w:val="hybridMultilevel"/>
    <w:tmpl w:val="BC7EC554"/>
    <w:lvl w:ilvl="0" w:tplc="3F48339E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 w15:restartNumberingAfterBreak="0">
    <w:nsid w:val="5F4B7D88"/>
    <w:multiLevelType w:val="hybridMultilevel"/>
    <w:tmpl w:val="E446F784"/>
    <w:lvl w:ilvl="0" w:tplc="199AA838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5" w15:restartNumberingAfterBreak="0">
    <w:nsid w:val="64A134A3"/>
    <w:multiLevelType w:val="hybridMultilevel"/>
    <w:tmpl w:val="CA7EFE78"/>
    <w:lvl w:ilvl="0" w:tplc="554CB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F7457"/>
    <w:multiLevelType w:val="hybridMultilevel"/>
    <w:tmpl w:val="0C38368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371C2"/>
    <w:multiLevelType w:val="hybridMultilevel"/>
    <w:tmpl w:val="18E66F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32F9"/>
    <w:multiLevelType w:val="hybridMultilevel"/>
    <w:tmpl w:val="0FC8C9A6"/>
    <w:lvl w:ilvl="0" w:tplc="5DC48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E292D"/>
    <w:multiLevelType w:val="hybridMultilevel"/>
    <w:tmpl w:val="DBB69962"/>
    <w:lvl w:ilvl="0" w:tplc="24D6A770">
      <w:start w:val="1"/>
      <w:numFmt w:val="decimal"/>
      <w:lvlText w:val="(%1)"/>
      <w:lvlJc w:val="left"/>
      <w:pPr>
        <w:ind w:left="2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5" w:hanging="360"/>
      </w:pPr>
    </w:lvl>
    <w:lvl w:ilvl="2" w:tplc="0421001B" w:tentative="1">
      <w:start w:val="1"/>
      <w:numFmt w:val="lowerRoman"/>
      <w:lvlText w:val="%3."/>
      <w:lvlJc w:val="right"/>
      <w:pPr>
        <w:ind w:left="4145" w:hanging="180"/>
      </w:pPr>
    </w:lvl>
    <w:lvl w:ilvl="3" w:tplc="0421000F" w:tentative="1">
      <w:start w:val="1"/>
      <w:numFmt w:val="decimal"/>
      <w:lvlText w:val="%4."/>
      <w:lvlJc w:val="left"/>
      <w:pPr>
        <w:ind w:left="4865" w:hanging="360"/>
      </w:pPr>
    </w:lvl>
    <w:lvl w:ilvl="4" w:tplc="04210019" w:tentative="1">
      <w:start w:val="1"/>
      <w:numFmt w:val="lowerLetter"/>
      <w:lvlText w:val="%5."/>
      <w:lvlJc w:val="left"/>
      <w:pPr>
        <w:ind w:left="5585" w:hanging="360"/>
      </w:pPr>
    </w:lvl>
    <w:lvl w:ilvl="5" w:tplc="0421001B" w:tentative="1">
      <w:start w:val="1"/>
      <w:numFmt w:val="lowerRoman"/>
      <w:lvlText w:val="%6."/>
      <w:lvlJc w:val="right"/>
      <w:pPr>
        <w:ind w:left="6305" w:hanging="180"/>
      </w:pPr>
    </w:lvl>
    <w:lvl w:ilvl="6" w:tplc="0421000F" w:tentative="1">
      <w:start w:val="1"/>
      <w:numFmt w:val="decimal"/>
      <w:lvlText w:val="%7."/>
      <w:lvlJc w:val="left"/>
      <w:pPr>
        <w:ind w:left="7025" w:hanging="360"/>
      </w:pPr>
    </w:lvl>
    <w:lvl w:ilvl="7" w:tplc="04210019" w:tentative="1">
      <w:start w:val="1"/>
      <w:numFmt w:val="lowerLetter"/>
      <w:lvlText w:val="%8."/>
      <w:lvlJc w:val="left"/>
      <w:pPr>
        <w:ind w:left="7745" w:hanging="360"/>
      </w:pPr>
    </w:lvl>
    <w:lvl w:ilvl="8" w:tplc="0421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0" w15:restartNumberingAfterBreak="0">
    <w:nsid w:val="7B4F576E"/>
    <w:multiLevelType w:val="hybridMultilevel"/>
    <w:tmpl w:val="5576E642"/>
    <w:lvl w:ilvl="0" w:tplc="B1F486FE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414935479">
    <w:abstractNumId w:val="25"/>
  </w:num>
  <w:num w:numId="2" w16cid:durableId="286859669">
    <w:abstractNumId w:val="10"/>
  </w:num>
  <w:num w:numId="3" w16cid:durableId="270819608">
    <w:abstractNumId w:val="15"/>
  </w:num>
  <w:num w:numId="4" w16cid:durableId="1819883368">
    <w:abstractNumId w:val="28"/>
  </w:num>
  <w:num w:numId="5" w16cid:durableId="80758812">
    <w:abstractNumId w:val="22"/>
  </w:num>
  <w:num w:numId="6" w16cid:durableId="1355115235">
    <w:abstractNumId w:val="27"/>
  </w:num>
  <w:num w:numId="7" w16cid:durableId="769273843">
    <w:abstractNumId w:val="26"/>
  </w:num>
  <w:num w:numId="8" w16cid:durableId="1220818971">
    <w:abstractNumId w:val="3"/>
  </w:num>
  <w:num w:numId="9" w16cid:durableId="1528837030">
    <w:abstractNumId w:val="32"/>
  </w:num>
  <w:num w:numId="10" w16cid:durableId="396635132">
    <w:abstractNumId w:val="14"/>
  </w:num>
  <w:num w:numId="11" w16cid:durableId="1813138593">
    <w:abstractNumId w:val="2"/>
  </w:num>
  <w:num w:numId="12" w16cid:durableId="1568613220">
    <w:abstractNumId w:val="17"/>
  </w:num>
  <w:num w:numId="13" w16cid:durableId="1479222005">
    <w:abstractNumId w:val="21"/>
  </w:num>
  <w:num w:numId="14" w16cid:durableId="1948997762">
    <w:abstractNumId w:val="16"/>
  </w:num>
  <w:num w:numId="15" w16cid:durableId="1458992080">
    <w:abstractNumId w:val="23"/>
  </w:num>
  <w:num w:numId="16" w16cid:durableId="900561363">
    <w:abstractNumId w:val="36"/>
  </w:num>
  <w:num w:numId="17" w16cid:durableId="1745759138">
    <w:abstractNumId w:val="11"/>
  </w:num>
  <w:num w:numId="18" w16cid:durableId="2111005099">
    <w:abstractNumId w:val="35"/>
  </w:num>
  <w:num w:numId="19" w16cid:durableId="606622539">
    <w:abstractNumId w:val="5"/>
  </w:num>
  <w:num w:numId="20" w16cid:durableId="808327884">
    <w:abstractNumId w:val="19"/>
  </w:num>
  <w:num w:numId="21" w16cid:durableId="1210535500">
    <w:abstractNumId w:val="7"/>
  </w:num>
  <w:num w:numId="22" w16cid:durableId="770317192">
    <w:abstractNumId w:val="18"/>
  </w:num>
  <w:num w:numId="23" w16cid:durableId="1614050809">
    <w:abstractNumId w:val="8"/>
  </w:num>
  <w:num w:numId="24" w16cid:durableId="65080659">
    <w:abstractNumId w:val="31"/>
  </w:num>
  <w:num w:numId="25" w16cid:durableId="1623803659">
    <w:abstractNumId w:val="20"/>
  </w:num>
  <w:num w:numId="26" w16cid:durableId="334573789">
    <w:abstractNumId w:val="29"/>
  </w:num>
  <w:num w:numId="27" w16cid:durableId="1186558043">
    <w:abstractNumId w:val="6"/>
  </w:num>
  <w:num w:numId="28" w16cid:durableId="440808361">
    <w:abstractNumId w:val="1"/>
  </w:num>
  <w:num w:numId="29" w16cid:durableId="1975600338">
    <w:abstractNumId w:val="37"/>
  </w:num>
  <w:num w:numId="30" w16cid:durableId="1469127300">
    <w:abstractNumId w:val="39"/>
  </w:num>
  <w:num w:numId="31" w16cid:durableId="701319769">
    <w:abstractNumId w:val="0"/>
  </w:num>
  <w:num w:numId="32" w16cid:durableId="1500001948">
    <w:abstractNumId w:val="30"/>
  </w:num>
  <w:num w:numId="33" w16cid:durableId="630333001">
    <w:abstractNumId w:val="12"/>
  </w:num>
  <w:num w:numId="34" w16cid:durableId="1482430896">
    <w:abstractNumId w:val="38"/>
  </w:num>
  <w:num w:numId="35" w16cid:durableId="255944104">
    <w:abstractNumId w:val="9"/>
  </w:num>
  <w:num w:numId="36" w16cid:durableId="1330980599">
    <w:abstractNumId w:val="34"/>
  </w:num>
  <w:num w:numId="37" w16cid:durableId="235405855">
    <w:abstractNumId w:val="33"/>
  </w:num>
  <w:num w:numId="38" w16cid:durableId="1333333598">
    <w:abstractNumId w:val="40"/>
  </w:num>
  <w:num w:numId="39" w16cid:durableId="1791435530">
    <w:abstractNumId w:val="4"/>
  </w:num>
  <w:num w:numId="40" w16cid:durableId="367800033">
    <w:abstractNumId w:val="13"/>
  </w:num>
  <w:num w:numId="41" w16cid:durableId="116485536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6D"/>
    <w:rsid w:val="000018EA"/>
    <w:rsid w:val="00007D4A"/>
    <w:rsid w:val="00010647"/>
    <w:rsid w:val="000271D0"/>
    <w:rsid w:val="00030D37"/>
    <w:rsid w:val="00034BF4"/>
    <w:rsid w:val="00042E10"/>
    <w:rsid w:val="00050F0C"/>
    <w:rsid w:val="00061D91"/>
    <w:rsid w:val="0007385E"/>
    <w:rsid w:val="000808E0"/>
    <w:rsid w:val="00080EB2"/>
    <w:rsid w:val="00095986"/>
    <w:rsid w:val="00097FD1"/>
    <w:rsid w:val="000A326E"/>
    <w:rsid w:val="000A55A0"/>
    <w:rsid w:val="000B5E56"/>
    <w:rsid w:val="000B7DC1"/>
    <w:rsid w:val="000C15FE"/>
    <w:rsid w:val="000C3E88"/>
    <w:rsid w:val="000D1AEB"/>
    <w:rsid w:val="000D2D04"/>
    <w:rsid w:val="000D67FD"/>
    <w:rsid w:val="000E2F48"/>
    <w:rsid w:val="000E36B8"/>
    <w:rsid w:val="000F1F48"/>
    <w:rsid w:val="000F3690"/>
    <w:rsid w:val="00123335"/>
    <w:rsid w:val="00131462"/>
    <w:rsid w:val="00136AA4"/>
    <w:rsid w:val="00143168"/>
    <w:rsid w:val="00150A80"/>
    <w:rsid w:val="001536DE"/>
    <w:rsid w:val="00155EC1"/>
    <w:rsid w:val="00160C07"/>
    <w:rsid w:val="001627D6"/>
    <w:rsid w:val="00162BD7"/>
    <w:rsid w:val="00175F07"/>
    <w:rsid w:val="00176317"/>
    <w:rsid w:val="00182557"/>
    <w:rsid w:val="001A1F03"/>
    <w:rsid w:val="001A555B"/>
    <w:rsid w:val="001B39AD"/>
    <w:rsid w:val="001C23E3"/>
    <w:rsid w:val="001C6394"/>
    <w:rsid w:val="001E5B69"/>
    <w:rsid w:val="001E7081"/>
    <w:rsid w:val="001F438A"/>
    <w:rsid w:val="002157E5"/>
    <w:rsid w:val="00241246"/>
    <w:rsid w:val="00247157"/>
    <w:rsid w:val="002520F2"/>
    <w:rsid w:val="00260C54"/>
    <w:rsid w:val="0027709E"/>
    <w:rsid w:val="00290665"/>
    <w:rsid w:val="00290E3A"/>
    <w:rsid w:val="002B5503"/>
    <w:rsid w:val="002D0AF0"/>
    <w:rsid w:val="002D2D1A"/>
    <w:rsid w:val="002D7DB1"/>
    <w:rsid w:val="002E204C"/>
    <w:rsid w:val="002E475D"/>
    <w:rsid w:val="00311475"/>
    <w:rsid w:val="0032736E"/>
    <w:rsid w:val="00342436"/>
    <w:rsid w:val="003448F0"/>
    <w:rsid w:val="003558FD"/>
    <w:rsid w:val="00362FC2"/>
    <w:rsid w:val="0037098D"/>
    <w:rsid w:val="00374D6F"/>
    <w:rsid w:val="00383F54"/>
    <w:rsid w:val="003A117D"/>
    <w:rsid w:val="003A24C1"/>
    <w:rsid w:val="003B2531"/>
    <w:rsid w:val="003B522A"/>
    <w:rsid w:val="003C6B79"/>
    <w:rsid w:val="00424859"/>
    <w:rsid w:val="0043258C"/>
    <w:rsid w:val="00434D98"/>
    <w:rsid w:val="004365D0"/>
    <w:rsid w:val="00450B56"/>
    <w:rsid w:val="00450C7F"/>
    <w:rsid w:val="00452CFC"/>
    <w:rsid w:val="0045377F"/>
    <w:rsid w:val="00460633"/>
    <w:rsid w:val="0046466D"/>
    <w:rsid w:val="0046738B"/>
    <w:rsid w:val="00472925"/>
    <w:rsid w:val="00475E24"/>
    <w:rsid w:val="004837D1"/>
    <w:rsid w:val="00487DD7"/>
    <w:rsid w:val="004A52DF"/>
    <w:rsid w:val="004A71D3"/>
    <w:rsid w:val="004B175A"/>
    <w:rsid w:val="004B6625"/>
    <w:rsid w:val="004E1AFC"/>
    <w:rsid w:val="004E1CA8"/>
    <w:rsid w:val="004F00BE"/>
    <w:rsid w:val="004F71D9"/>
    <w:rsid w:val="00504A6D"/>
    <w:rsid w:val="00521F69"/>
    <w:rsid w:val="00530968"/>
    <w:rsid w:val="00531FF7"/>
    <w:rsid w:val="00536AF7"/>
    <w:rsid w:val="0054462B"/>
    <w:rsid w:val="00554713"/>
    <w:rsid w:val="00563F20"/>
    <w:rsid w:val="005711A9"/>
    <w:rsid w:val="00572A3A"/>
    <w:rsid w:val="00577808"/>
    <w:rsid w:val="00586AD1"/>
    <w:rsid w:val="00596EB3"/>
    <w:rsid w:val="005B2B5D"/>
    <w:rsid w:val="005B59A4"/>
    <w:rsid w:val="005B6174"/>
    <w:rsid w:val="005B72F2"/>
    <w:rsid w:val="005C1CDD"/>
    <w:rsid w:val="005C2345"/>
    <w:rsid w:val="005D56FF"/>
    <w:rsid w:val="005E0BC4"/>
    <w:rsid w:val="005E2BE6"/>
    <w:rsid w:val="005E4EE4"/>
    <w:rsid w:val="005F6436"/>
    <w:rsid w:val="00613842"/>
    <w:rsid w:val="00624C8D"/>
    <w:rsid w:val="00630E88"/>
    <w:rsid w:val="00636A4C"/>
    <w:rsid w:val="006413C6"/>
    <w:rsid w:val="00656954"/>
    <w:rsid w:val="00661D81"/>
    <w:rsid w:val="006716FE"/>
    <w:rsid w:val="00695C27"/>
    <w:rsid w:val="0069637A"/>
    <w:rsid w:val="006A47BF"/>
    <w:rsid w:val="006B781D"/>
    <w:rsid w:val="006C7F7C"/>
    <w:rsid w:val="006D1F8A"/>
    <w:rsid w:val="0070663A"/>
    <w:rsid w:val="0074211A"/>
    <w:rsid w:val="007552A3"/>
    <w:rsid w:val="00770145"/>
    <w:rsid w:val="00773175"/>
    <w:rsid w:val="00780466"/>
    <w:rsid w:val="00780B93"/>
    <w:rsid w:val="00785FF9"/>
    <w:rsid w:val="007B40C8"/>
    <w:rsid w:val="007B70F1"/>
    <w:rsid w:val="007D4EF9"/>
    <w:rsid w:val="008029EA"/>
    <w:rsid w:val="00806881"/>
    <w:rsid w:val="00822EAF"/>
    <w:rsid w:val="0082335B"/>
    <w:rsid w:val="008317F2"/>
    <w:rsid w:val="00854AE4"/>
    <w:rsid w:val="0085612D"/>
    <w:rsid w:val="00863CE3"/>
    <w:rsid w:val="00871282"/>
    <w:rsid w:val="00874CBE"/>
    <w:rsid w:val="008752FB"/>
    <w:rsid w:val="00884220"/>
    <w:rsid w:val="008950C5"/>
    <w:rsid w:val="008C4F85"/>
    <w:rsid w:val="008D1DF2"/>
    <w:rsid w:val="008D6257"/>
    <w:rsid w:val="008E0B63"/>
    <w:rsid w:val="008E2E0C"/>
    <w:rsid w:val="008E6386"/>
    <w:rsid w:val="00901EDB"/>
    <w:rsid w:val="00904123"/>
    <w:rsid w:val="00906586"/>
    <w:rsid w:val="0091243C"/>
    <w:rsid w:val="0092498A"/>
    <w:rsid w:val="009279E7"/>
    <w:rsid w:val="00954AAD"/>
    <w:rsid w:val="00972F8C"/>
    <w:rsid w:val="009748A8"/>
    <w:rsid w:val="00976626"/>
    <w:rsid w:val="00980F82"/>
    <w:rsid w:val="0098365B"/>
    <w:rsid w:val="00985DE0"/>
    <w:rsid w:val="0099062B"/>
    <w:rsid w:val="0099390F"/>
    <w:rsid w:val="009A0A7D"/>
    <w:rsid w:val="009A319C"/>
    <w:rsid w:val="009A7330"/>
    <w:rsid w:val="009C7FEE"/>
    <w:rsid w:val="009D421C"/>
    <w:rsid w:val="009E2800"/>
    <w:rsid w:val="009F5CE6"/>
    <w:rsid w:val="00A126B6"/>
    <w:rsid w:val="00A132DD"/>
    <w:rsid w:val="00A16847"/>
    <w:rsid w:val="00A317C1"/>
    <w:rsid w:val="00A31B5A"/>
    <w:rsid w:val="00A32810"/>
    <w:rsid w:val="00A46249"/>
    <w:rsid w:val="00A4799B"/>
    <w:rsid w:val="00A73C02"/>
    <w:rsid w:val="00A93ED9"/>
    <w:rsid w:val="00AA096F"/>
    <w:rsid w:val="00AC3669"/>
    <w:rsid w:val="00AE3340"/>
    <w:rsid w:val="00AF105F"/>
    <w:rsid w:val="00AF53AA"/>
    <w:rsid w:val="00B00124"/>
    <w:rsid w:val="00B007F8"/>
    <w:rsid w:val="00B04E1F"/>
    <w:rsid w:val="00B26657"/>
    <w:rsid w:val="00B31E9E"/>
    <w:rsid w:val="00B34C1D"/>
    <w:rsid w:val="00B44CE5"/>
    <w:rsid w:val="00B51D88"/>
    <w:rsid w:val="00B5522C"/>
    <w:rsid w:val="00B67578"/>
    <w:rsid w:val="00B707C4"/>
    <w:rsid w:val="00B712E1"/>
    <w:rsid w:val="00B7396B"/>
    <w:rsid w:val="00B7655E"/>
    <w:rsid w:val="00B92B8B"/>
    <w:rsid w:val="00BB11B1"/>
    <w:rsid w:val="00BC257C"/>
    <w:rsid w:val="00BC6D69"/>
    <w:rsid w:val="00BF513B"/>
    <w:rsid w:val="00C01E05"/>
    <w:rsid w:val="00C470EF"/>
    <w:rsid w:val="00C510AC"/>
    <w:rsid w:val="00C5412C"/>
    <w:rsid w:val="00C57A26"/>
    <w:rsid w:val="00C67890"/>
    <w:rsid w:val="00C74D3D"/>
    <w:rsid w:val="00CA271A"/>
    <w:rsid w:val="00CB7DF2"/>
    <w:rsid w:val="00CC2358"/>
    <w:rsid w:val="00CC599D"/>
    <w:rsid w:val="00CD3D2D"/>
    <w:rsid w:val="00CF5770"/>
    <w:rsid w:val="00D009AF"/>
    <w:rsid w:val="00D00D8D"/>
    <w:rsid w:val="00D01D67"/>
    <w:rsid w:val="00D120CC"/>
    <w:rsid w:val="00D135E1"/>
    <w:rsid w:val="00D13F6A"/>
    <w:rsid w:val="00D1524D"/>
    <w:rsid w:val="00D23DFE"/>
    <w:rsid w:val="00D36175"/>
    <w:rsid w:val="00D41930"/>
    <w:rsid w:val="00D44C6E"/>
    <w:rsid w:val="00D46112"/>
    <w:rsid w:val="00D47DB6"/>
    <w:rsid w:val="00D57C48"/>
    <w:rsid w:val="00D6211B"/>
    <w:rsid w:val="00D80CF1"/>
    <w:rsid w:val="00D90AE0"/>
    <w:rsid w:val="00DA4EDD"/>
    <w:rsid w:val="00DC085F"/>
    <w:rsid w:val="00DE355A"/>
    <w:rsid w:val="00DE574C"/>
    <w:rsid w:val="00E219B3"/>
    <w:rsid w:val="00E33460"/>
    <w:rsid w:val="00E41767"/>
    <w:rsid w:val="00E420F6"/>
    <w:rsid w:val="00E45D77"/>
    <w:rsid w:val="00E5611C"/>
    <w:rsid w:val="00E63555"/>
    <w:rsid w:val="00E91F5C"/>
    <w:rsid w:val="00E93666"/>
    <w:rsid w:val="00EB254F"/>
    <w:rsid w:val="00EB2DD2"/>
    <w:rsid w:val="00EB6ECA"/>
    <w:rsid w:val="00EC3C4A"/>
    <w:rsid w:val="00EC5500"/>
    <w:rsid w:val="00ED4330"/>
    <w:rsid w:val="00EE6BCF"/>
    <w:rsid w:val="00EE6BF8"/>
    <w:rsid w:val="00EF49FC"/>
    <w:rsid w:val="00EF766B"/>
    <w:rsid w:val="00F06D50"/>
    <w:rsid w:val="00F15888"/>
    <w:rsid w:val="00F22B2D"/>
    <w:rsid w:val="00F26304"/>
    <w:rsid w:val="00F36AD1"/>
    <w:rsid w:val="00F45A40"/>
    <w:rsid w:val="00F56994"/>
    <w:rsid w:val="00F64EF7"/>
    <w:rsid w:val="00F806B0"/>
    <w:rsid w:val="00F82EF2"/>
    <w:rsid w:val="00F83227"/>
    <w:rsid w:val="00F84A47"/>
    <w:rsid w:val="00F915A6"/>
    <w:rsid w:val="00F96552"/>
    <w:rsid w:val="00FA4FFC"/>
    <w:rsid w:val="00FA7E26"/>
    <w:rsid w:val="00FB1C17"/>
    <w:rsid w:val="00FC1DD5"/>
    <w:rsid w:val="00FC2AA9"/>
    <w:rsid w:val="00FD1E46"/>
    <w:rsid w:val="00FD6559"/>
    <w:rsid w:val="00FD7434"/>
    <w:rsid w:val="00FF2BEE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5A19"/>
  <w15:chartTrackingRefBased/>
  <w15:docId w15:val="{3535217F-7D3A-41B2-8ECB-BA13D1B4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6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466D"/>
    <w:pPr>
      <w:spacing w:after="0" w:line="240" w:lineRule="auto"/>
    </w:pPr>
  </w:style>
  <w:style w:type="table" w:styleId="TableGrid">
    <w:name w:val="Table Grid"/>
    <w:basedOn w:val="TableNormal"/>
    <w:uiPriority w:val="39"/>
    <w:rsid w:val="0046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10"/>
  </w:style>
  <w:style w:type="paragraph" w:styleId="Footer">
    <w:name w:val="footer"/>
    <w:basedOn w:val="Normal"/>
    <w:link w:val="FooterChar"/>
    <w:uiPriority w:val="99"/>
    <w:unhideWhenUsed/>
    <w:rsid w:val="0004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E10"/>
  </w:style>
  <w:style w:type="character" w:styleId="CommentReference">
    <w:name w:val="annotation reference"/>
    <w:basedOn w:val="DefaultParagraphFont"/>
    <w:uiPriority w:val="99"/>
    <w:semiHidden/>
    <w:unhideWhenUsed/>
    <w:rsid w:val="00D90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AE0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4BF4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3D12-7AB4-4462-9EB1-34E6BF08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4587</Words>
  <Characters>26149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wahyudi djafar</dc:creator>
  <cp:keywords/>
  <dc:description/>
  <cp:lastModifiedBy>wahyudi djafar</cp:lastModifiedBy>
  <cp:revision>2</cp:revision>
  <cp:lastPrinted>2026-04-27T02:02:00Z</cp:lastPrinted>
  <dcterms:created xsi:type="dcterms:W3CDTF">2026-07-10T10:13:00Z</dcterms:created>
  <dcterms:modified xsi:type="dcterms:W3CDTF">2026-07-10T10:13:00Z</dcterms:modified>
</cp:coreProperties>
</file>